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a6cf5938923ab6c5122de17d2a94938d2c6e04"/>
    <w:p>
      <w:pPr>
        <w:pStyle w:val="Heading3"/>
      </w:pPr>
      <w:r>
        <w:t xml:space="preserve">В кинотеатре «Факел» проведут круглый стол с организаторами кинофестивалей</w:t>
      </w:r>
    </w:p>
    <w:p>
      <w:pPr>
        <w:pStyle w:val="FirstParagraph"/>
      </w:pPr>
      <w:r>
        <w:t xml:space="preserve">06.08.2021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Круглый стол «Фестивальный отбор» состоится 12 августа в кинотеатре «Факел» сети «Москино». О предстоящем мероприятии сообщили в пресс-службе киносети.</w:t>
      </w:r>
    </w:p>
    <w:p>
      <w:pPr>
        <w:pStyle w:val="BodyText"/>
      </w:pPr>
      <w:r>
        <w:t xml:space="preserve">Как уточнили организаторы мероприятия, его участниками станут фестивальные выборщики: Кирилл Сорокин, Ирина Шаталова, Григорий Либергал и Виктория Белопольская. Спикеры встречи поделятся мечтами о том, как должен быть устроен идеальный кинофестиваль и попробуют выяснить, что происходит сейчас с фестивальным движением в России.</w:t>
      </w:r>
    </w:p>
    <w:p>
      <w:pPr>
        <w:pStyle w:val="BodyText"/>
      </w:pPr>
      <w:r>
        <w:rPr>
          <w:iCs/>
          <w:i/>
        </w:rPr>
        <w:t xml:space="preserve">— Фестивали считаются одним из главных способов жизни документального кино в России. OPIA обсудит этот феномен с отборщиками и организаторами российских фестивалей Beat Film Festival, Докер, ММКФ, Артдокфест. Поговорят о том, что фильму и режиссеру дает участие в фестивале, почему только малая часть фестивального кино попадает в широкий прокат и как можно изменить форматы российских фестивалей, чтобы они были одинаково продуктивны и для индустрии, и для зрителей, — отметили в пресс-службе «Москино».</w:t>
      </w:r>
    </w:p>
    <w:p>
      <w:pPr>
        <w:pStyle w:val="BodyText"/>
      </w:pPr>
      <w:r>
        <w:t xml:space="preserve">Начало мероприятия в 19.00; для участия потребуется предварительная регистрация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rPr>
          <w:iCs/>
          <w:i/>
          <w:bCs/>
          <w:b/>
        </w:rPr>
        <w:t xml:space="preserve">Фото: Александр Кочубей, газета «Юго-Восточный курьер»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http://uvao.mos.ru/presscenter/news/detail/10162775.html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vao.mos.ru" TargetMode="External" /><Relationship Type="http://schemas.openxmlformats.org/officeDocument/2006/relationships/hyperlink" Id="rId21" Target="http://uvao.mos.ru/presscenter/news/detail/10162775.html" TargetMode="External" /><Relationship Type="http://schemas.openxmlformats.org/officeDocument/2006/relationships/hyperlink" Id="rId20" Target="https://set-kinoteatrov-moskino.timepad.ru/event/1720589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vao.mos.ru" TargetMode="External" /><Relationship Type="http://schemas.openxmlformats.org/officeDocument/2006/relationships/hyperlink" Id="rId21" Target="http://uvao.mos.ru/presscenter/news/detail/10162775.html" TargetMode="External" /><Relationship Type="http://schemas.openxmlformats.org/officeDocument/2006/relationships/hyperlink" Id="rId20" Target="https://set-kinoteatrov-moskino.timepad.ru/event/1720589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2025-05-15T07:52:19Z</dcterms:created>
  <dcterms:modified xsi:type="dcterms:W3CDTF">2025-05-15T07:52:19Z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