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32a35711ef6b8f1ca0cd5163443610e1f1458"/>
    <w:p>
      <w:pPr>
        <w:pStyle w:val="Heading3"/>
      </w:pPr>
      <w:r>
        <w:t xml:space="preserve">На участке развязки в районе Выхино-Жулебино ограничат движение транспорта</w:t>
      </w:r>
    </w:p>
    <w:p>
      <w:pPr>
        <w:pStyle w:val="FirstParagraph"/>
      </w:pPr>
      <w:r>
        <w:t xml:space="preserve">30.01.2023</w:t>
      </w:r>
    </w:p>
    <w:p>
      <w:pPr>
        <w:pStyle w:val="BodyText"/>
      </w:pPr>
      <w:r>
        <w:rPr>
          <w:iCs/>
          <w:i/>
          <w:bCs/>
          <w:b/>
        </w:rPr>
        <w:t xml:space="preserve">Движение автомобилей по развязке на пересечении Волгоградского шоссе и улицы Академика Скрябина будет затруднено до середины марта. Об этом сообщили в пресс-службе городского Центра организации дорожного движения.</w:t>
      </w:r>
      <w:r>
        <w:br/>
      </w:r>
      <w:r>
        <w:br/>
      </w:r>
      <w:r>
        <w:t xml:space="preserve">— Ограничения вводятся из-за работ по ремонту инженерных сетей, — пояснили в ведомстве.</w:t>
      </w:r>
    </w:p>
    <w:p>
      <w:pPr>
        <w:pStyle w:val="BodyText"/>
      </w:pPr>
      <w:r>
        <w:t xml:space="preserve">Уточняется, что на время ремонта на стометровом участке дублёра Волгоградского проспекта у дома 177, стр. 6, закрыли движение по одной из двух полос до 15 февраля. С 16 февраля до 13 марта будет запрещён проезд по одной из трёх полос самого Волгоградского проспекта в районе магазина «Лента», дом 177, стр. 1.</w:t>
      </w:r>
    </w:p>
    <w:p>
      <w:pPr>
        <w:pStyle w:val="BodyText"/>
      </w:pPr>
      <w:r>
        <w:t xml:space="preserve">Поскольку на Волгоградском проспекте утром и вечером особенно интенсивное движение, в ЦОДД советуют водителям на время ограничения выбирать другие пути для проезда.</w:t>
      </w:r>
      <w:r>
        <w:br/>
      </w:r>
      <w:r>
        <w:br/>
      </w:r>
      <w:r>
        <w:t xml:space="preserve">Фото: Юлия Королькова, инфографика ЮВК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http://uvao.mos.ru/presscenter/news/detail/11374424.html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1374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1374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2024-10-24T10:16:45Z</dcterms:created>
  <dcterms:modified xsi:type="dcterms:W3CDTF">2024-10-24T10:16:45Z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