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0a31d013acdb7b9c34b93729e7f969beeedb1"/>
    <w:p>
      <w:pPr>
        <w:pStyle w:val="Heading3"/>
      </w:pPr>
      <w:r>
        <w:t xml:space="preserve">Концерт «Любовь и верность — два крыла» состоится в центре на Шарикоподшипниковской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rPr>
          <w:iCs/>
          <w:i/>
          <w:bCs/>
          <w:b/>
        </w:rPr>
        <w:t xml:space="preserve">В четверг, 6 июля, в Южнопортовом районе пройдет праздничный концерт «Любовь и верность — два крыла», посвященный Дню семьи, любви и верности. Об этом рассказали в ТЦСО «Южнопортовый».</w:t>
      </w:r>
      <w:r>
        <w:br/>
      </w:r>
      <w:r>
        <w:br/>
      </w:r>
      <w:r>
        <w:t xml:space="preserve">— Праздничный концерт посвящен Дню семьи, любви и верности. Приглашаем жителей зарядиться энергией и светлым лирическим настроение, — отметили в центре.</w:t>
      </w:r>
    </w:p>
    <w:p>
      <w:pPr>
        <w:pStyle w:val="BodyText"/>
      </w:pPr>
      <w:r>
        <w:t xml:space="preserve">Начало в 12.00 по адресу: Шарикоподшипниковская улица, дом 40. Вход свободный.</w:t>
      </w:r>
    </w:p>
    <w:p>
      <w:pPr>
        <w:pStyle w:val="BodyText"/>
      </w:pPr>
      <w:r>
        <w:t xml:space="preserve">Отметим, что День семьи, любви и верности — праздник, который отмечается 8 июля и приурочен к православному дню памяти святых князя Петра и его жены Февронии.</w:t>
      </w:r>
      <w:r>
        <w:br/>
      </w: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unsplash.com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http://uvao.mos.ru/presscenter/news/detail/11699581.html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1699581.html" TargetMode="External" /><Relationship Type="http://schemas.openxmlformats.org/officeDocument/2006/relationships/hyperlink" Id="rId20" Target="unsplash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1699581.html" TargetMode="External" /><Relationship Type="http://schemas.openxmlformats.org/officeDocument/2006/relationships/hyperlink" Id="rId20" Target="unsplash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2025-07-31T08:10:50Z</dcterms:created>
  <dcterms:modified xsi:type="dcterms:W3CDTF">2025-07-31T08:10:50Z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