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4b66b5235ff11113a656b5473b845a8e9ec29"/>
    <w:p>
      <w:pPr>
        <w:pStyle w:val="Heading3"/>
      </w:pPr>
      <w:r>
        <w:t xml:space="preserve">Сергей Собянин открыл в Печатниках производственный комплекс концерна «Калашников»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23.04.2025. Мэр Москвы Сергей Собянин провёл церемонию открытия нового производственного комплекса АО «Концерн „Калашников“». Комплекс расположен на территории ОЭЗ «Технополис Москва» в районе Печатники.</w:t>
      </w:r>
      <w:r>
        <w:br/>
      </w:r>
      <w:r>
        <w:br/>
      </w:r>
      <w:r>
        <w:t xml:space="preserve">«Сегодня в прекрасном, отличном производственном корпусе разместился знаменитый концерн „Калашников“. Здесь есть всё для работы: хорошее здание, первоклассные кадры, кооперация с другими предприятиями», — прокомментировал мэр.</w:t>
      </w:r>
    </w:p>
    <w:p>
      <w:pPr>
        <w:pStyle w:val="BodyText"/>
      </w:pPr>
      <w:r>
        <w:t xml:space="preserve">Строительство комплекса началось в сентябре 2023 года. Площадь предприятия составляет около 34 тыс. кв. м, при этом, более 25 тыс. кв.м территории будут выделены под производственные линии. В новом производственном комплексе будет создано около тысячи высокотехнологичных рабочих мест.</w:t>
      </w:r>
      <w:r>
        <w:br/>
      </w:r>
      <w:r>
        <w:t xml:space="preserve">Фото: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http://uvao.mos.ru/presscenter/news/detail/12931915.html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31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31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2025-06-21T19:22:46Z</dcterms:created>
  <dcterms:modified xsi:type="dcterms:W3CDTF">2025-06-21T19:22:46Z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