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1f39dc3ee364e8196c818baf3a7646ad2bd21"/>
    <w:p>
      <w:pPr>
        <w:pStyle w:val="Heading3"/>
      </w:pPr>
      <w:r>
        <w:t xml:space="preserve">Конфликты в детских садах можно решить с помощью установки системы видеонаблюдения</w:t>
      </w:r>
    </w:p>
    <w:p>
      <w:pPr>
        <w:pStyle w:val="FirstParagraph"/>
      </w:pPr>
      <w:r>
        <w:t xml:space="preserve">25.09.2014</w:t>
      </w:r>
    </w:p>
    <w:p>
      <w:pPr>
        <w:pStyle w:val="BodyText"/>
      </w:pPr>
      <w:r>
        <w:t xml:space="preserve">В системе электронных опросов «Активный гражданин» стартовал новый опрос. Москвичам предложено обсудить возможность установки в детских садах системы видеонаблюдения и возможность подключения родителей к телетрансляции через портал госуслуг. Установка видеокамер в местах общественных занятий детей позволит снизить число конфликтов и поможет родителям контролировать детские занятия. Бюджет города в финансировании проекта участия принимать не будет, проект будет осуществлен на средства инвесторов. 20 детских учреждений начали эксперимент по установке видеокамер. Подключиться к видеотрансляции возможно будет только после регистрации на портале госуслуг для родителей каждого ребенка и все обращения к видеопотоку будут строго фиксироваться.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http://uvao.mos.ru/presscenter/news/detail/1307031.html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7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7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2025-01-10T14:40:25Z</dcterms:created>
  <dcterms:modified xsi:type="dcterms:W3CDTF">2025-01-10T14:40:25Z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