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45933faa481583ce3da05474d6caaf2a90a3"/>
    <w:p>
      <w:pPr>
        <w:pStyle w:val="Heading3"/>
      </w:pPr>
      <w:r>
        <w:t xml:space="preserve">Судьба пустырей и промзон – в руках активных граждан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t xml:space="preserve">По статистическим данным, в городе, без учета Новой Москвы, находится 1157 пустырей общей площадью 2,15 тыс. га.</w:t>
      </w:r>
    </w:p>
    <w:p>
      <w:pPr>
        <w:pStyle w:val="BodyText"/>
      </w:pPr>
      <w:r>
        <w:t xml:space="preserve">Это 2% от всей территории Москвы. Драгоценные гектары, которые пока никак не используются. В основном неиспользуемые и заброшенные участки находятся на окраине города, однако и центральных частях районов, как выяснилось, их тоже немало.</w:t>
      </w:r>
    </w:p>
    <w:p>
      <w:pPr>
        <w:pStyle w:val="BodyText"/>
      </w:pPr>
      <w:r>
        <w:t xml:space="preserve">Порой жители годами взирают на пустырь, не зная, когда же до него у кого-нибудь дойдут руки. И вот момент преображения заброшенный участков настал.</w:t>
      </w:r>
    </w:p>
    <w:p>
      <w:pPr>
        <w:pStyle w:val="BodyText"/>
      </w:pPr>
      <w:r>
        <w:t xml:space="preserve">Москвичи сами смогут определить судьбу заброшенных площадок и высказать свое мнение относительно того, чему быть на бывшем пустыре.</w:t>
      </w:r>
    </w:p>
    <w:p>
      <w:pPr>
        <w:pStyle w:val="BodyText"/>
      </w:pPr>
      <w:r>
        <w:t xml:space="preserve">В октябре в рамках проекта «Активный гражданин» запускается голосование, в рамках которого москвичи будут решать судьбу 5 земельных участков: промзоны «Медведково», пустырей на улице Воротынской, 31, Дубнинской улице, вл.20, корп. 34, Профсоюзной улице, вл.19 и Хорошевском шоссе, вл. 74, к.3, стр.2.</w:t>
      </w:r>
    </w:p>
    <w:p>
      <w:pPr>
        <w:pStyle w:val="BodyText"/>
      </w:pPr>
      <w:r>
        <w:t xml:space="preserve">Проекты, предусматривающие реконструкцию и благоустройство этих зон представят на суд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http://uvao.mos.ru/presscenter/news/detail/1323992.html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2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2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2023-07-20T23:31:10Z</dcterms:created>
  <dcterms:modified xsi:type="dcterms:W3CDTF">2023-07-20T23:31:10Z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