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90c72a03a839ca90583a05abe992416d11289"/>
    <w:p>
      <w:pPr>
        <w:pStyle w:val="Heading3"/>
      </w:pPr>
      <w:r>
        <w:t xml:space="preserve">Активных граждан приглашают в «Город Искусств»</w:t>
      </w:r>
    </w:p>
    <w:p>
      <w:pPr>
        <w:pStyle w:val="FirstParagraph"/>
      </w:pPr>
      <w:r>
        <w:t xml:space="preserve">20.10.2014</w:t>
      </w:r>
    </w:p>
    <w:p>
      <w:pPr>
        <w:pStyle w:val="BodyText"/>
      </w:pPr>
      <w:r>
        <w:t xml:space="preserve">Активные граждане – пользователи популярного сервиса – вскоре станут участниками масштабной акции «Ночь искусств», которая стартует 3 ноября. Если кто-то еще не является пользователем «Активного гражданина», необходимо скачать и установить себе на смартфон этот сервис. Он позволит участвовать в квесте «Город искусств».</w:t>
      </w:r>
    </w:p>
    <w:p>
      <w:pPr>
        <w:pStyle w:val="BodyText"/>
      </w:pPr>
      <w:r>
        <w:t xml:space="preserve">Самые интересные маршруты и площадки ждут пользователей «Активного гражданина». Москвичи ответят на тематические вопросы и пройдут по маршрутам познавательных экскурсий, посетят Музей Москвы, Центр современного искусства, Мультимедиа арn музей, центр дизайна Artplay, кинотеатр «Иллюзион» и другие площадки, отмечаясь в каждом пункте программы с помощью специального приложения и принимая участие в викторинах. Например, эрудитам предложат проверить свое знание Москвы, ответив на вопросы приключенческой викторины, которую, кстати, предлагается проводить на регулярной основе для участников электронных референдумов.</w:t>
      </w:r>
    </w:p>
    <w:p>
      <w:pPr>
        <w:pStyle w:val="BodyText"/>
      </w:pPr>
      <w:r>
        <w:t xml:space="preserve">Набравших большее число бонусных баллов ждут приятные сюрпризы: подарки от партнеров акции «Ночь искусств», среди которых сеть магазинов «Республика», сервис «Яндекс.Такси», сеть кофеен Starbucks и другие.</w:t>
      </w:r>
    </w:p>
    <w:p>
      <w:pPr>
        <w:pStyle w:val="BodyText"/>
      </w:pPr>
      <w:r>
        <w:t xml:space="preserve">Организатор акции «Ночь искусств» - Департамент культуры города Москвы – предлагает москвичам побывать на мастер-классах, лекциях, концертах, увидеть выступления профессиональных и самодеятельных артистов, показать свои таланты.</w:t>
      </w:r>
    </w:p>
    <w:p>
      <w:pPr>
        <w:pStyle w:val="BodyText"/>
      </w:pPr>
      <w:r>
        <w:t xml:space="preserve">Более чем на 40 площадках, среди которых музе и библиотеки, дома культуры и центры творчества, мастера своего дела дадут уроки сценического мастерства, писатели встретятся с любителями чтения и проведут несколько открытых уроков для тех, кто мечтает покорить литературный олимп.</w:t>
      </w:r>
    </w:p>
    <w:p>
      <w:pPr>
        <w:pStyle w:val="BodyText"/>
      </w:pPr>
      <w:r>
        <w:t xml:space="preserve">Во время акции москвичи смогут увидеть в деле и свои идеи, высказанные ранее на электронных референдумах «Активный гражданин». Ту же будут запущены новые опросы, позволяющие поделиться с властями предложениями о том, как лучше организовывать выставки.</w:t>
      </w:r>
    </w:p>
    <w:p>
      <w:pPr>
        <w:pStyle w:val="BodyText"/>
      </w:pPr>
      <w:r>
        <w:t xml:space="preserve">Акция обещает быть масштабной и запоминающейся. Подробна информация на сайте – ночьискусств.рф.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http://uvao.mos.ru/presscenter/news/detail/1358620.html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58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58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2025-03-07T18:34:08Z</dcterms:created>
  <dcterms:modified xsi:type="dcterms:W3CDTF">2025-03-07T18:34:08Z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