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30034765519341aee9959cef4053400d9631e"/>
    <w:p>
      <w:pPr>
        <w:pStyle w:val="Heading3"/>
      </w:pPr>
      <w:r>
        <w:t xml:space="preserve">Москвичам доверили выбрать оформление станций столичной подземки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За дизайнерское оформление новых станций метро «Солнцево» и «Новопеределкино» изначально на конкурсной основе боролись 600 заявок ведущих дизайнеров. К рассмотрению пользователей проекта «Активный гражданин» были допущены 96 проектов.</w:t>
      </w:r>
    </w:p>
    <w:p>
      <w:pPr>
        <w:pStyle w:val="BodyText"/>
      </w:pPr>
      <w:r>
        <w:t xml:space="preserve">Летом активные граждане определились с выбором, выбрав для каждой станции по пять наиболее интересных концепций.</w:t>
      </w:r>
    </w:p>
    <w:p>
      <w:pPr>
        <w:pStyle w:val="BodyText"/>
      </w:pPr>
      <w:r>
        <w:t xml:space="preserve">Среди дизайнерских решений немало смелых и оригинальных идей. Так, на станции «Солнецево» предлагается создать ощущение солнца на платформе и в надземных павильонах. Бюро из Санкт-Петербурга «Роспроект М» предлагает для станции малые архитектурные формы, а дизайнеры из Москвы предлагают сделать пространство станции «живым ландшафтом».</w:t>
      </w:r>
    </w:p>
    <w:p>
      <w:pPr>
        <w:pStyle w:val="BodyText"/>
      </w:pPr>
      <w:r>
        <w:t xml:space="preserve">По пять концепций для станций «Солнцево» и «Новопеределкино». Победит для каждой станции только по одному проекту. Активные граждане выберут победителя вместе с экспертами из состава компетентного жюри. Вначале на сервисе активный гражданин пройдет опрос по выбору лучших концепций из предложенных. Сроки проведения электронного референдума – с 23 октября по 12 ноября. После его окончания экспертное жюри в составе 13 человек вынесет окончательное решение путем голосования. Дополнительный голос принадлежит активным гражданам. Таким образом, пользователи сервиса «Активный гражданин» вошли в состав конкурсного жюри.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http://uvao.mos.ru/presscenter/news/detail/1365606.html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65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65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2023-07-23T12:18:26Z</dcterms:created>
  <dcterms:modified xsi:type="dcterms:W3CDTF">2023-07-23T12:18:26Z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