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432a3758ea0a605fa80b7c0923cd602076bc4"/>
    <w:p>
      <w:pPr>
        <w:pStyle w:val="Heading3"/>
      </w:pPr>
      <w:r>
        <w:t xml:space="preserve">Москвичи смогут спланировать зимний отдых в столице благодаря видеосервису «Окно в город»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Грамотно спланировать свой досуг во время новогодних каникул смогут москвичи и гости столицы. Сервис «Окно в город» покажет горожанам, что в данный момент происходить на праздничных площадках.</w:t>
      </w:r>
    </w:p>
    <w:p>
      <w:pPr>
        <w:pStyle w:val="BodyText"/>
      </w:pPr>
      <w:r>
        <w:t xml:space="preserve">Такая возможность появилась не только благодаря базе городской системы видеонаблюдения, но и, в первую очередь, инициативе самих жителей столицы, которые предложили эту идею Департаменту информационных технологий города Москвы.</w:t>
      </w:r>
    </w:p>
    <w:p>
      <w:pPr>
        <w:pStyle w:val="BodyText"/>
      </w:pPr>
      <w:r>
        <w:t xml:space="preserve">Подключиться к трансляции может любой пользователь</w:t>
      </w:r>
      <w:r>
        <w:t xml:space="preserve"> </w:t>
      </w:r>
      <w:hyperlink r:id="rId20">
        <w:r>
          <w:rPr>
            <w:rStyle w:val="Hyperlink"/>
          </w:rPr>
          <w:t xml:space="preserve">на странице городской системы видеонаблюдения</w:t>
        </w:r>
      </w:hyperlink>
      <w:r>
        <w:t xml:space="preserve">. Камеры, с которых будет вестись трансляция, установлены на популярных катках и пешеходных зонах, а также ярмарках, которые проходят в рамках фестиваля «Путешествие в Рождество». Так например, катки на ВДНХ, Поклонной горе и в Парке Горького, можно будет посетить убедившись, что там нет давки и длинных очередей.</w:t>
      </w:r>
    </w:p>
    <w:p>
      <w:pPr>
        <w:pStyle w:val="BodyText"/>
      </w:pPr>
      <w:r>
        <w:rPr>
          <w:bCs/>
          <w:b/>
        </w:rPr>
        <w:t xml:space="preserve">Кроме того</w:t>
      </w:r>
    </w:p>
    <w:p>
      <w:pPr>
        <w:pStyle w:val="BodyText"/>
      </w:pPr>
      <w:r>
        <w:t xml:space="preserve">Городская система видеонаблюдения включает порядка 140 тыс. камер. Ознакомиться с местами установки камер в жилом секторе можно</w:t>
      </w:r>
      <w:r>
        <w:t xml:space="preserve"> </w:t>
      </w:r>
      <w:hyperlink r:id="rId21">
        <w:r>
          <w:rPr>
            <w:rStyle w:val="Hyperlink"/>
          </w:rPr>
          <w:t xml:space="preserve">на московском портале открытых данных</w:t>
        </w:r>
      </w:hyperlink>
      <w:r>
        <w:t xml:space="preserve">. В случае необходимости, граждане могут заказать архивные видеоданные позвонив по телефону «горячей линии»: (495) 587-00-02.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http://uvao.mos.ru/presscenter/news/detail/1503364.html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ta.mos.ru/" TargetMode="Externa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news/detail/1503364.html" TargetMode="External" /><Relationship Type="http://schemas.openxmlformats.org/officeDocument/2006/relationships/hyperlink" Id="rId20" Target="http://video.dit.mos.ru/wind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ta.mos.ru/" TargetMode="Externa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news/detail/1503364.html" TargetMode="External" /><Relationship Type="http://schemas.openxmlformats.org/officeDocument/2006/relationships/hyperlink" Id="rId20" Target="http://video.dit.mos.ru/wind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2023-06-08T12:02:02Z</dcterms:created>
  <dcterms:modified xsi:type="dcterms:W3CDTF">2023-06-08T12:02:02Z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