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022b240ec35e22fabc3014aa467f4827844aef"/>
    <w:p>
      <w:pPr>
        <w:pStyle w:val="Heading3"/>
      </w:pPr>
      <w:r>
        <w:t xml:space="preserve">В ЮВАО стало существенно меньше квартирных краж, угонов и грабежей</w:t>
      </w:r>
    </w:p>
    <w:p>
      <w:pPr>
        <w:pStyle w:val="FirstParagraph"/>
      </w:pPr>
      <w:r>
        <w:t xml:space="preserve">30.01.2015</w:t>
      </w:r>
    </w:p>
    <w:p>
      <w:pPr>
        <w:pStyle w:val="BodyText"/>
      </w:pPr>
      <w:r>
        <w:t xml:space="preserve">30 января в префектуре Юго-Восточного округа Москвы начальник УВД ЮВАО ГУ МВД России по городу Москве генерал-майор полиции Борис Пищулин отчитался о работе, проделанной в 2014 году. Отчет происходил в присутствии префекта Юго-Восточного округа Владимира Зотова, глав управ районов, депутатов местного самоуправления и Московской городской Думы, представителей общественности.</w:t>
      </w:r>
    </w:p>
    <w:p>
      <w:pPr>
        <w:pStyle w:val="BodyText"/>
      </w:pPr>
      <w:r>
        <w:t xml:space="preserve">Как доложил Пищулин, в прошлом году в дежурные части подразделений ЮВАО поступило на 40 тысяч обращений больше, чем в 2013 году. Всего их было 349 тысяч.</w:t>
      </w:r>
    </w:p>
    <w:p>
      <w:pPr>
        <w:pStyle w:val="BodyText"/>
      </w:pPr>
      <w:r>
        <w:t xml:space="preserve">– Особое внимание сотрудники полиции уделяли незаконной деятельности в сфере миграции. Проведенными совместно с окружным ОУФМС мероприятиями удалось снизить количество таких преступлений более чем на 8%. Всего к административной ответственности привлечено 1974 иностранных гражданина. Наложено в общей сложности почти девять с половиной миллионов рублей штрафов, - сообщил начальник УВД.</w:t>
      </w:r>
    </w:p>
    <w:p>
      <w:pPr>
        <w:pStyle w:val="BodyText"/>
      </w:pPr>
      <w:r>
        <w:t xml:space="preserve">При увеличении общего количества дел, связанных с незаконным оборотом наркотиков, полицейским в данной категории удалось окончить на 309 уголовных дел больше по сравнению с предыдущим годом.</w:t>
      </w:r>
    </w:p>
    <w:p>
      <w:pPr>
        <w:pStyle w:val="BodyText"/>
      </w:pPr>
      <w:r>
        <w:t xml:space="preserve">Серьезно в округе снизились показатели по грабежам, квартирным кражам и угонам автомобилей. 147 граждан были привлечены к уголовной ответственности за коррупционные преступления. В результате проверки 143 подпольных игровых клубов, полицейские изъяли более 1600 единиц игрового оборудования.</w:t>
      </w:r>
    </w:p>
    <w:p>
      <w:pPr>
        <w:pStyle w:val="BodyText"/>
      </w:pPr>
      <w:r>
        <w:t xml:space="preserve">Отдельное внимание Борис Пищулин уделил работе участковых уполномоченных, рассказав, что нагрузка на них достигает 765 материалов на одного человека в год.</w:t>
      </w:r>
    </w:p>
    <w:p>
      <w:pPr>
        <w:pStyle w:val="BodyText"/>
      </w:pPr>
      <w:r>
        <w:t xml:space="preserve">– Это фактически по два материала в день, если без выходных. И каждый материал требует не поверхностного отношения. Его нужно обязательно обработать, собрать дополнительные документы, чтобы принять по нему решение. И оценка сотруднику по каждому делу дается не только вышестоящим руководителем, но и прокуратурой, - акцентировал Пищулин.</w:t>
      </w:r>
    </w:p>
    <w:p>
      <w:pPr>
        <w:pStyle w:val="BodyText"/>
      </w:pPr>
      <w:r>
        <w:t xml:space="preserve">Председатель комиссии по безопасности МГД Инна Святенко отметила, что Юго-Восточный округ имеет самые лучшие показатели по видеонаблюдению, приведя в пример недавнее происшествие в Люблине, где с помощью камер удалось в кратчайшие сроки найти пропавшую несовершеннолетнюю девочку.</w:t>
      </w:r>
    </w:p>
    <w:p>
      <w:pPr>
        <w:pStyle w:val="BodyText"/>
      </w:pPr>
      <w:r>
        <w:t xml:space="preserve">Подытоживая выступление начальника УВД, префект округа Владимир Зотов рассказал, что на последней встрече с населением, которую он провел в районе Выхино-Жулебино, от жителей не поступило ни одного вопроса или жалобы на работу полиции. Это, по мнению руководителя, говорит о высочайшей оценке работы стражей порядка москвичами.</w:t>
      </w:r>
    </w:p>
    <w:p>
      <w:pPr>
        <w:pStyle w:val="BodyText"/>
      </w:pPr>
      <w:r>
        <w:t xml:space="preserve">– Если люди даже не вспоминают о полиции, значит, население живет спокойно, - прокомментировал Зотов.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http://uvao.mos.ru/presscenter/news/detail/1550547.html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550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550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2025-03-17T13:50:54Z</dcterms:created>
  <dcterms:modified xsi:type="dcterms:W3CDTF">2025-03-17T13:50:54Z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