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abe0f59bfc8260189a7ba746bbddd539423b9"/>
    <w:p>
      <w:pPr>
        <w:pStyle w:val="Heading3"/>
      </w:pPr>
      <w:r>
        <w:t xml:space="preserve">Каждый из 87 столичных театров приготовит спектакли для участников «Активного гражданина»</w:t>
      </w:r>
    </w:p>
    <w:p>
      <w:pPr>
        <w:pStyle w:val="FirstParagraph"/>
      </w:pPr>
      <w:r>
        <w:t xml:space="preserve">30.09.2015</w:t>
      </w:r>
    </w:p>
    <w:p>
      <w:pPr>
        <w:pStyle w:val="BodyText"/>
      </w:pPr>
      <w:r>
        <w:rPr>
          <w:bCs/>
          <w:b/>
          <w:iCs/>
          <w:i/>
        </w:rPr>
        <w:t xml:space="preserve">В рамках акции «В театр с «Активным гражданином» каждый из 87 столичных театров приготовит по одному спектаклю для участников проекта. Об этом перед началом первого спектакля, проходящего в рамках акции в театре им. Маяковского, Агентству городских новостей "Москва" сообщил глава столичного департамента культуры Александр Кибовский.</w:t>
      </w:r>
    </w:p>
    <w:p>
      <w:pPr>
        <w:pStyle w:val="BodyText"/>
      </w:pPr>
      <w:r>
        <w:t xml:space="preserve">«С этого театрального сезона мы решили, что лучшие театры будут показывать специальные спектакли для наиболее активных участников этого проекта. В перспективе мы договорились с коллегами так, что каждый месяц каждый московский театр, а их у нас 87, приготовит один какой-то спектакль специально для самых активных горожан. Проект условно можно назвать «Активный театральный гражданин», - сообщил Кибовский.</w:t>
      </w:r>
    </w:p>
    <w:p>
      <w:pPr>
        <w:pStyle w:val="BodyText"/>
      </w:pPr>
      <w:r>
        <w:t xml:space="preserve">Как отметил глава департамента, помимо театра им. Маяковского, в ближайшее время в акции примут участие Московский театр оперетты, Московский театр им. Пушкина, Ленком, Современник. По словам Кибовского, за этот период около 4 тыс. участников проекта смогут побывать на спектаклях в рамках акции «В театр с «Активным гражданином».</w:t>
      </w:r>
    </w:p>
    <w:p>
      <w:pPr>
        <w:pStyle w:val="BodyText"/>
      </w:pPr>
      <w:r>
        <w:t xml:space="preserve">Первый спектакль «Таланты и поклонники», прошедший в рамках акции, посетили около 800 участников проекта.</w:t>
      </w:r>
    </w:p>
    <w:p>
      <w:pPr>
        <w:pStyle w:val="BodyText"/>
      </w:pPr>
      <w:r>
        <w:t xml:space="preserve">Участники «Активного гражданина» могут приобрести билеты в магазине поощрений, в зависимости от мест их стоимость варьируется от 1,1 тыс. до 2,3 тыс. баллов.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http://uvao.mos.ru/presscenter/news/detail/2191473.html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191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191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2025-01-08T20:53:44Z</dcterms:created>
  <dcterms:modified xsi:type="dcterms:W3CDTF">2025-01-08T20:53:44Z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