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356458d697bf38278a0486ac5291ace8fe933"/>
    <w:p>
      <w:pPr>
        <w:pStyle w:val="Heading3"/>
      </w:pPr>
      <w:r>
        <w:t xml:space="preserve">Пункты сбора зефира и пастилы заработали в Кузьминках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rPr>
          <w:bCs/>
          <w:b/>
          <w:iCs/>
          <w:i/>
        </w:rPr>
        <w:t xml:space="preserve">Сразу четыре «сладких» пункта открыл досуговый центр «Рома».</w:t>
      </w:r>
    </w:p>
    <w:p>
      <w:pPr>
        <w:pStyle w:val="BodyText"/>
      </w:pPr>
      <w:r>
        <w:br/>
      </w:r>
      <w:r>
        <w:t xml:space="preserve">В досуговых центрах «Рома» стартовала благотворительная акция «Сладкий день», организованная совместно с фондом «Старость в радость». В четырех центрах организованы пункты сбора мягких сладостей для пожилых людей, проживающих в домах ветеранов и инвалидов. «Кроме бытовых забот о пожилых людях, важно не забывать об их эмоциональном состоянии. Особые чувства вызывают у стариков, когда о них заботятся дети», - рассказали организаторы.</w:t>
      </w:r>
    </w:p>
    <w:p>
      <w:pPr>
        <w:pStyle w:val="BodyText"/>
      </w:pPr>
      <w:r>
        <w:br/>
      </w:r>
      <w:r>
        <w:t xml:space="preserve">Помимо зефира, мармелада и суфле, на пункты сбора можно принести письма и открытки. До 24 апреля принести подарки можно по адресам: улица Белореченская, дом 25, строение 1; Волжский бульвар, дом 114А, строение 6; Есенинский бульвар, дом 14, корпус 1; улица Шкулева, дом 17. По словам организаторов, все собранные сладости отправятся к бабушкам и дедушкам в ближайшие выходные после их сбора. «А те, кто пожелает присоединиться к поездке, смогут вручить подарки пожилым людям лично», - уточнили в центре на Есенинском бульваре.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Досуговые центры «Рома» занимаются организацией досуга жителей Юго-Востока Москвы на протяжении 12 лет и включают более 30 различных секций, студий и кружков.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http://uvao.mos.ru/presscenter/news/detail/2828071.html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828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828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2025-04-10T21:10:37Z</dcterms:created>
  <dcterms:modified xsi:type="dcterms:W3CDTF">2025-04-10T21:10:37Z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