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278ec42fb3e95e52650d45d530b1bc2ea06741"/>
    <w:p>
      <w:pPr>
        <w:pStyle w:val="Heading3"/>
      </w:pPr>
      <w:r>
        <w:t xml:space="preserve">За безопасностью отдыхающих ЮВАО будут следить умные видеокамеры</w:t>
      </w:r>
    </w:p>
    <w:p>
      <w:pPr>
        <w:pStyle w:val="FirstParagraph"/>
      </w:pPr>
      <w:r>
        <w:t xml:space="preserve">10.06.2016</w:t>
      </w:r>
    </w:p>
    <w:p>
      <w:pPr>
        <w:pStyle w:val="BodyText"/>
      </w:pPr>
      <w:r>
        <w:drawing>
          <wp:inline>
            <wp:extent cx="4105275" cy="25241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news_photo/10.06_kamera_v_parke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Дополнительные меры безопасности приняты на Шибаевском и Люблинских прудах юго-востока столицы, где купание запрещено Роспотребнадзором.</w:t>
      </w:r>
      <w:r>
        <w:br/>
      </w:r>
      <w:r>
        <w:br/>
      </w:r>
      <w:r>
        <w:t xml:space="preserve">На поисково-спасательных станциях «Кузьминки» и «Текстильщики» появились видеокамеры нового поколения, которые самостоятельно отслеживают нарушения правил безопасности, а также потенциально опасные для жизни ситуации. Так, по словам главного государственного инспектора по маломерным судам Москвы Владимира Волкова, на станции заработает звуковой сигнал, если кто-нибудь перейдет ограждение у пруда в неположенном месте или же если человек окажется в воде.</w:t>
      </w:r>
      <w:r>
        <w:br/>
      </w:r>
      <w:r>
        <w:br/>
      </w:r>
      <w:r>
        <w:t xml:space="preserve">Такие камеры будут следить за отдыхающими и в зонах отдыха, в водоемах которых купание разрешено. Там умная техника будет следить за количеством купающихся и предупредит спасателей, если кто-то находится под водой дольше 30 секунд.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http://uvao.mos.ru/presscenter/news/detail/3126572.html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1265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1265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2025-03-05T16:44:19Z</dcterms:created>
  <dcterms:modified xsi:type="dcterms:W3CDTF">2025-03-05T16:44:19Z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