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bec690579ac7f1d96aac5ce665b33f8228cb5b"/>
    <w:p>
      <w:pPr>
        <w:pStyle w:val="Heading3"/>
      </w:pPr>
      <w:r>
        <w:t xml:space="preserve">На выставке «Московская промышленность» представили художественные фотографии МНПЗ</w:t>
      </w:r>
    </w:p>
    <w:p>
      <w:pPr>
        <w:pStyle w:val="FirstParagraph"/>
      </w:pPr>
      <w:r>
        <w:t xml:space="preserve">16.09.2016</w:t>
      </w:r>
    </w:p>
    <w:p>
      <w:pPr>
        <w:pStyle w:val="BodyText"/>
      </w:pPr>
    </w:p>
    <w:p>
      <w:pPr>
        <w:pStyle w:val="BodyText"/>
      </w:pPr>
      <w:r>
        <w:drawing>
          <wp:inline>
            <wp:extent cx="5334000" cy="3552527"/>
            <wp:effectExtent b="0" l="0" r="0" t="0"/>
            <wp:docPr descr="" title="" id="21" name="Picture"/>
            <a:graphic>
              <a:graphicData uri="http://schemas.openxmlformats.org/drawingml/2006/picture">
                <pic:pic>
                  <pic:nvPicPr>
                    <pic:cNvPr descr="/mnt/u01/sites/uvao.mos.ru/www/upload/medialibrary/8bc/mnpz_tverskoi_vistavka.jpg" id="22" name="Picture"/>
                    <pic:cNvPicPr>
                      <a:picLocks noChangeArrowheads="1" noChangeAspect="1"/>
                    </pic:cNvPicPr>
                  </pic:nvPicPr>
                  <pic:blipFill>
                    <a:blip r:embed="rId20"/>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t xml:space="preserve">Фотографии Алексея Харина, предметом вдохновения которых стал Московский нефтеперерабатывающий завод в Капотне, представлены на выставке «Московская промышленность».</w:t>
      </w:r>
      <w:r>
        <w:br/>
      </w:r>
      <w:r>
        <w:br/>
      </w:r>
      <w:r>
        <w:t xml:space="preserve">Экспозиция, организованная столичным правительством, расположилась на Тверском бульваре. На ней представлены объекты современной промышленности города. Так, на фотографиях, где представлен Московский нефтеперерабатывающий завод, изображены объекты, которые стали неотъемлемой частью программы модернизации МНПЗ, реализующейся с 2011 года. Например, присутствуют на фотографиях установки, задействованные в производстве топлива высокого экологического класса Евро-5.</w:t>
      </w:r>
      <w:r>
        <w:br/>
      </w:r>
      <w:r>
        <w:br/>
      </w:r>
      <w:r>
        <w:t xml:space="preserve">Увидеть красоту столичных промышленных предприятий и достижения в области модернизации городских производственных объектов можно до 30 сентября.</w:t>
      </w:r>
    </w:p>
    <w:p>
      <w:pPr>
        <w:pStyle w:val="BodyText"/>
      </w:pPr>
      <w:r>
        <w:br/>
      </w:r>
    </w:p>
    <w:p>
      <w:pPr>
        <w:pStyle w:val="BodyText"/>
      </w:pPr>
      <w:r>
        <w:t xml:space="preserve">Адрес страницы:</w:t>
      </w:r>
      <w:r>
        <w:t xml:space="preserve"> </w:t>
      </w:r>
      <w:hyperlink r:id="rId23">
        <w:r>
          <w:rPr>
            <w:rStyle w:val="Hyperlink"/>
          </w:rPr>
          <w:t xml:space="preserve">http://uvao.mos.ru/presscenter/news/detail/3757418.html</w:t>
        </w:r>
      </w:hyperlink>
    </w:p>
    <w:p>
      <w:pPr>
        <w:pStyle w:val="BodyText"/>
      </w:pPr>
      <w:hyperlink r:id="rId24">
        <w:r>
          <w:rPr>
            <w:rStyle w:val="Hyperlink"/>
          </w:rPr>
          <w:t xml:space="preserve">Префектура Юго-Восточного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uvao.mos.ru" TargetMode="External" /><Relationship Type="http://schemas.openxmlformats.org/officeDocument/2006/relationships/hyperlink" Id="rId23" Target="http://uvao.mos.ru/presscenter/news/detail/3757418.html" TargetMode="External" /></Relationships>
</file>

<file path=word/_rels/footnotes.xml.rels><?xml version="1.0" encoding="UTF-8"?><Relationships xmlns="http://schemas.openxmlformats.org/package/2006/relationships"><Relationship Type="http://schemas.openxmlformats.org/officeDocument/2006/relationships/hyperlink" Id="rId24" Target="http://uvao.mos.ru" TargetMode="External" /><Relationship Type="http://schemas.openxmlformats.org/officeDocument/2006/relationships/hyperlink" Id="rId23" Target="http://uvao.mos.ru/presscenter/news/detail/375741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2025-04-18T16:23:56Z</dcterms:created>
  <dcterms:modified xsi:type="dcterms:W3CDTF">2025-04-18T16:23:56Z</dcterms:modified>
</cp:coreProperties>
</file>

<file path=docProps/custom.xml><?xml version="1.0" encoding="utf-8"?>
<Properties xmlns="http://schemas.openxmlformats.org/officeDocument/2006/custom-properties" xmlns:vt="http://schemas.openxmlformats.org/officeDocument/2006/docPropsVTypes"/>
</file>