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86adf48409c437c73e320a57004638f99b0f92"/>
    <w:p>
      <w:pPr>
        <w:pStyle w:val="Heading3"/>
      </w:pPr>
      <w:r>
        <w:t xml:space="preserve">Экологи России оценили результативность модернизации МНПЗ</w:t>
      </w:r>
    </w:p>
    <w:p>
      <w:pPr>
        <w:pStyle w:val="FirstParagraph"/>
      </w:pPr>
      <w:r>
        <w:t xml:space="preserve">14.10.2016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fea/mnpz-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Руководители и эксперты ведущих экологических организаций страны посетили Московский нефтеперерабатывающий завод в Капотне.</w:t>
      </w:r>
      <w:r>
        <w:br/>
      </w:r>
      <w:r>
        <w:br/>
      </w:r>
      <w:r>
        <w:t xml:space="preserve">Среди гостей — представители Всемирного фонда дикой природы (WWF России), фонда «Развитие и окружающая среда», общественной организации «Зеленый патруль», Союза охраны птиц России. Они осмотрели действующую систему механических очистных сооружений, ознакомились с работой комплексной системы экологического мониторинга, посетили строительные площадки ключевых проектов второго этапа модернизации предприятия — инновационных биологических очистных сооружений «Биосфера» и современной комбинированной установки переработки нефти «Евро+».</w:t>
      </w:r>
      <w:r>
        <w:br/>
      </w:r>
      <w:r>
        <w:br/>
      </w:r>
      <w:r>
        <w:t xml:space="preserve">- Я бывал в этом районе лет восемь назад и помню, насколько иным было качество воздуха, - отметил руководитель фонда «Развитие и окружающая среда», заместитель директора Института физики атмосферы имени А.М. Обухова Александр Гинзбург. – Очевидно, что руководство предприятия не видит для себя иной альтернативы, кроме безусловной экологизации производства. Сегодня столичный МНПЗ — «вынужденный» лидер в области экологии, иначе в городе такое предприятие существовать не может.</w:t>
      </w:r>
      <w:r>
        <w:br/>
      </w:r>
      <w:r>
        <w:br/>
      </w:r>
      <w:r>
        <w:t xml:space="preserve">Также экологи подчеркнули важность установленного на территории завода экоинформера — специального светодиодного экрана, который круглосуточно демонстрирует информацию о состоянии атмосферного воздуха в зоне влияния предприятия — и отметили интенсивность хода модернизации МНПЗ, ведь цель программы — достижение европейских стандартов производства и безусловной экологической безопасности.</w:t>
      </w:r>
      <w:r>
        <w:br/>
      </w:r>
      <w:r>
        <w:br/>
      </w:r>
    </w:p>
    <w:p>
      <w:pPr>
        <w:pStyle w:val="BodyText"/>
      </w:pPr>
      <w:r>
        <w:drawing>
          <wp:inline>
            <wp:extent cx="5334000" cy="222423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721/uluchshenie-ekoparametrov-mnpz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42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http://uvao.mos.ru/presscenter/news/detail/3953984.html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uvao.mos.ru" TargetMode="External" /><Relationship Type="http://schemas.openxmlformats.org/officeDocument/2006/relationships/hyperlink" Id="rId26" Target="http://uvao.mos.ru/presscenter/news/detail/39539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vao.mos.ru" TargetMode="External" /><Relationship Type="http://schemas.openxmlformats.org/officeDocument/2006/relationships/hyperlink" Id="rId26" Target="http://uvao.mos.ru/presscenter/news/detail/39539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2025-06-29T20:38:28Z</dcterms:created>
  <dcterms:modified xsi:type="dcterms:W3CDTF">2025-06-29T20:38:28Z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