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cc40b38eb8a0716e4519777c15f8dbdf331b0"/>
    <w:p>
      <w:pPr>
        <w:pStyle w:val="Heading3"/>
      </w:pPr>
      <w:r>
        <w:t xml:space="preserve">Учебно-консультационный пункт по ГОиЧС в Печатниках стал лучшим в ЮВАО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591/protivog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смотра-конкурса на лучший учебно-консультационный пункт по гражданской обороне и чрезвычайным ситуациям в 2016 году подвели в Управлении по ЮВАО Департамента ГОЧСиПБ.</w:t>
      </w:r>
      <w:r>
        <w:br/>
      </w:r>
      <w:r>
        <w:br/>
      </w:r>
      <w:r>
        <w:t xml:space="preserve">В рамках смотра, который проводился в течение полутора месяцев, специальная комиссия проверила учебно-консультационные пункты, расположенные во всех районах Юго-Восточного округа. Такие пункты открыты на базе местных ГБУ «Жилищник» и предназначены для обучения неработающего населения. Специалисты должны научить граждан грамотно действовать по сигналам оповещения, при угрозе и в условиях чрезвычайной ситуации.</w:t>
      </w:r>
      <w:r>
        <w:br/>
      </w:r>
      <w:r>
        <w:br/>
      </w:r>
      <w:r>
        <w:t xml:space="preserve">− Мы должны были дать оценку деятельности УКП по выполнению требований законодательных и нормативных правовых актов, − сообщили в Управлении по ЮВАО Департамента ГОЧСиПБ, - состояния учебной и методической работы, учебно-материальной базы, работы по пропаганде знаний в области безопасности жизнедеятельности и распространения передового опыта.</w:t>
      </w:r>
      <w:r>
        <w:br/>
      </w:r>
      <w:r>
        <w:br/>
      </w:r>
      <w:r>
        <w:t xml:space="preserve">В итоге лучшим был признан учебно-консультационный пункт, расположенный в Печатниках. Теперь он будет представлять округ на городском смотре-конкурсе, который пройдет ноябре этого года. УКП района Текстильщики оказался на втором месте, а на третьем – УКП микрорайона Жулебино (в районе Выхино-Жулебино).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http://uvao.mos.ru/presscenter/news/detail/4055637.html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05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05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2025-02-24T01:28:51Z</dcterms:created>
  <dcterms:modified xsi:type="dcterms:W3CDTF">2025-02-24T01:28:51Z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