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fbf5a495ae1ef3adf69b3436ad5298a5a044938"/>
    <w:p>
      <w:pPr>
        <w:pStyle w:val="Heading3"/>
      </w:pPr>
      <w:r>
        <w:t xml:space="preserve">Фигуристы из Текстильщиков выступят на чемпионате России</w:t>
      </w:r>
    </w:p>
    <w:p>
      <w:pPr>
        <w:pStyle w:val="FirstParagraph"/>
      </w:pPr>
      <w:r>
        <w:t xml:space="preserve">15.12.2016</w:t>
      </w:r>
    </w:p>
    <w:p>
      <w:pPr>
        <w:pStyle w:val="BodyText"/>
      </w:pPr>
    </w:p>
    <w:p>
      <w:pPr>
        <w:pStyle w:val="BodyText"/>
      </w:pPr>
      <w:r>
        <w:drawing>
          <wp:inline>
            <wp:extent cx="5334000" cy="4000499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uvao.mos.ru/www/upload/medialibrary/38e/figurnoe-katanie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4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Пятый этап Кубка России – Открытый чемпионат города Москвы по фигурному катанию на коньках – завершился в столице.</w:t>
      </w:r>
    </w:p>
    <w:p>
      <w:pPr>
        <w:pStyle w:val="BodyText"/>
      </w:pPr>
      <w:r>
        <w:t xml:space="preserve">Лучшими спортсменами в категории «Танцы на льду» оказались воспитанники спортивной школы олимпийского резерва «Москвич» Мария Ставицкая и Андрей Багин.</w:t>
      </w:r>
    </w:p>
    <w:p>
      <w:pPr>
        <w:pStyle w:val="BodyText"/>
      </w:pPr>
      <w:r>
        <w:t xml:space="preserve">− Победа на городских состязаниях дает право нашим спортсменам принять участие в чемпионате России, - сообщил наставник спортсменов, заслуженный тренер России Александр Жулин.</w:t>
      </w:r>
    </w:p>
    <w:p>
      <w:pPr>
        <w:pStyle w:val="BodyText"/>
      </w:pPr>
      <w:r>
        <w:t xml:space="preserve">Еще один воспитанник спортшколы «Москвич», кандидат в мастера спорта Матвей Ветлугин занял четвертое место на чемпионате.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http://uvao.mos.ru/presscenter/news/detail/4436206.html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Префектура Юго-Восточного административного округа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uvao.mos.ru" TargetMode="External" /><Relationship Type="http://schemas.openxmlformats.org/officeDocument/2006/relationships/hyperlink" Id="rId23" Target="http://uvao.mos.ru/presscenter/news/detail/443620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uvao.mos.ru" TargetMode="External" /><Relationship Type="http://schemas.openxmlformats.org/officeDocument/2006/relationships/hyperlink" Id="rId23" Target="http://uvao.mos.ru/presscenter/news/detail/443620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2025-01-20T03:34:11Z</dcterms:created>
  <dcterms:modified xsi:type="dcterms:W3CDTF">2025-01-20T03:34:11Z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