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68484499c8302edb6e565ac6316bbeb75fcd3"/>
    <w:p>
      <w:pPr>
        <w:pStyle w:val="Heading3"/>
      </w:pPr>
      <w:r>
        <w:t xml:space="preserve">Юные художники из Кузьминок успешно выступили на «Ассамблее искусств»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13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48c/kholst_palit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Призовые места на Всероссийском фестивале дебютных проектов молодых авторов и исполнителей «Кубок России по художественному творчеству «Ассамблея искусств» заняли воспитанники отделения визуальных искусств детской школы искусств «Центр» района Кузьминки.</w:t>
      </w:r>
    </w:p>
    <w:p>
      <w:pPr>
        <w:pStyle w:val="BodyText"/>
      </w:pPr>
      <w:r>
        <w:t xml:space="preserve">Конкурс проходил в пяти возрастных категориях по трем разделам: «Изобразительное искусство», «Словесность» и «Сценическое искусство».</w:t>
      </w:r>
    </w:p>
    <w:p>
      <w:pPr>
        <w:pStyle w:val="BodyText"/>
      </w:pPr>
      <w:r>
        <w:t xml:space="preserve">В номинации «Кукла из пластика» первое место заняла работа «Ангел» воспитанницы школы искусств Марии Ковыряловой. Фигура ангела с голубем в руках была создана под руководством преподавателя Галины Левченко. А в номинации «Керамика» второе место заняла работа воспитанника школы искусств Александра Мамонтова, который вместе со своим художественным руководителем Галиной Сливковой представил на конкурс декоративный светильник «Самолет».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http://uvao.mos.ru/presscenter/news/detail/4443949.html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43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43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2025-08-04T10:30:47Z</dcterms:created>
  <dcterms:modified xsi:type="dcterms:W3CDTF">2025-08-04T10:30:47Z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