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c0dacee63edbcabde1d1575a7c89ddebde09f8d"/>
    <w:p>
      <w:pPr>
        <w:pStyle w:val="Heading3"/>
      </w:pPr>
      <w:r>
        <w:t xml:space="preserve">На Московском НПЗ смонтировали часть оборудования очистной системы «Биосфера»</w:t>
      </w:r>
    </w:p>
    <w:p>
      <w:pPr>
        <w:pStyle w:val="FirstParagraph"/>
      </w:pPr>
      <w:r>
        <w:t xml:space="preserve">20.12.2016</w:t>
      </w:r>
    </w:p>
    <w:p>
      <w:pPr>
        <w:pStyle w:val="BodyText"/>
      </w:pPr>
    </w:p>
    <w:p>
      <w:pPr>
        <w:pStyle w:val="BodyText"/>
      </w:pPr>
      <w:r>
        <w:drawing>
          <wp:inline>
            <wp:extent cx="5334000" cy="3552527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vao.mos.ru/www/upload/medialibrary/454/npz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5252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На Московском НПЗ завершился монтаж оборудования флотационной системы, входящей в состав строящихся биологических очистных сооружений «Биосфера». Флотаторы предназначены для удаления из стоков взвешенных частиц и нефтепродуктов.</w:t>
      </w:r>
    </w:p>
    <w:p>
      <w:pPr>
        <w:pStyle w:val="BodyText"/>
      </w:pPr>
      <w:r>
        <w:t xml:space="preserve">Как сообщили в МНПЗ, на комплексе «Биосфера» будет применяться современная технология напорной флотации, при которой загрязнения удаляются из воды с помощью воздушного потока. Всего установлено 6 аппаратов общей производительностью более 5 тысяч кубических метров в час.</w:t>
      </w:r>
    </w:p>
    <w:p>
      <w:pPr>
        <w:pStyle w:val="BodyText"/>
      </w:pPr>
      <w:r>
        <w:t xml:space="preserve">Запуск комплекса «Биосфера» в работу в 2017 году позволит предприятию увеличить эффективность очистки сточных вод до 99%, что соответствует лучшим мировым показателям и превосходит отечественные нормативные требования. Благодаря вводу комплекса Московский НПЗ в 2,5 раза снизит потребление свежей речной воды. До 75% используемой воды будет возвращаться в производственный цикл, что снизит нагрузку на городские очистные сооружения «Мосводоканала» и значительно уменьшит воздействие предприятия на окружающую среду. Инвестиции в строительство «Биосферы» составят более 8 млрд рублей.</w:t>
      </w:r>
    </w:p>
    <w:p>
      <w:pPr>
        <w:pStyle w:val="BodyText"/>
      </w:pPr>
      <w:r>
        <w:t xml:space="preserve">Строительство самой современной очистной системы - один из ключевых проектов второго этапа комплексной модернизации МНПЗ, которую продолжает «Газпром нефть». Проект «Биосферы», разработанный российской компанией «Медиана-Фильтр», предусматривает использование уникальной для российской нефтепереработки комплексной технологии очистки сточных вод. Стоки последовательно проходят через блоки флотации, биологической очистки, мембранные и угольные фильтры, установку обратного осмоса.</w:t>
      </w:r>
    </w:p>
    <w:p>
      <w:pPr>
        <w:pStyle w:val="BodyText"/>
      </w:pPr>
      <w:r>
        <w:t xml:space="preserve">В рамках первого этапа модернизации на предприятии уже ликвидированы устаревшие очистные сооружения и построены современные механические сооружения закрытого типа с эффективностью очистки до 95%. С 2015 года на заводе продолжается строительство установки очистки сернисто-щелочных стоков и технологического конденсата. Вместе они составят самый современный комплекс очистных сооружений Московского НПЗ.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http://uvao.mos.ru/presscenter/news/detail/4482332.html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Юго-Восточного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448233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vao.mos.ru" TargetMode="External" /><Relationship Type="http://schemas.openxmlformats.org/officeDocument/2006/relationships/hyperlink" Id="rId23" Target="http://uvao.mos.ru/presscenter/news/detail/448233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2025-04-16T15:54:32Z</dcterms:created>
  <dcterms:modified xsi:type="dcterms:W3CDTF">2025-04-16T15:54:32Z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