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d1fea8a75bcd8d263b3e9280a81d0efcef5a73"/>
    <w:p>
      <w:pPr>
        <w:pStyle w:val="Heading3"/>
      </w:pPr>
      <w:r>
        <w:t xml:space="preserve">Парки и зоны отдыха Москвы разработали программу отдыха для активных граждан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13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e73/zimniy-otdy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3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Программу зимнего активного отдыха, подготовленную московскими природными зонами, представил журналистам руководитель департамента природопользования и охраны окружающей среды Москвы Антон Кульбачевский на пресс-конференции в ИЦ Правительства Москвы.</w:t>
      </w:r>
    </w:p>
    <w:p>
      <w:pPr>
        <w:pStyle w:val="BodyText"/>
      </w:pPr>
      <w:r>
        <w:t xml:space="preserve">Он рассказал, в частности, что в новогодние праздники москвичи смогут покататься на лыжах, коньках, северных оленях и собачьих упряжках, а также принять участие во многих других мероприятиях.</w:t>
      </w:r>
    </w:p>
    <w:p>
      <w:pPr>
        <w:pStyle w:val="BodyText"/>
      </w:pPr>
      <w:r>
        <w:t xml:space="preserve">- На территории природных комплексов Москвы уже подготовлен ряд объектов для зимнего отдыха жителей столицы. В том числе 59 лыжных трасс, общей протяженностью 200 км, 4 катка с натуральным льдом, 11 катков со льдом искусственным, 9 больших ледяных горок и 4 спуска, 16 оборудованных мест для зимнего купания, место для катания на собачьих упряжках в парке «Кузьминки-Люблино» и на оленях в Крылатском, - сказал Кульбачевский.</w:t>
      </w:r>
    </w:p>
    <w:p>
      <w:pPr>
        <w:pStyle w:val="BodyText"/>
      </w:pPr>
      <w:r>
        <w:t xml:space="preserve">Он также отметил, что познакомиться с картой зимнего отдыха можно на сайте открытых данных мэрии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https://www.mos.ru/city/projects/ny2017</w:t>
        </w:r>
      </w:hyperlink>
      <w:r>
        <w:t xml:space="preserve">/</w:t>
      </w:r>
    </w:p>
    <w:p>
      <w:pPr>
        <w:pStyle w:val="BodyText"/>
      </w:pPr>
      <w:r>
        <w:t xml:space="preserve">Правда, отметил Антон Кульбачевский, все объекты зимнего отдыха будут работать с учетом погодных условий, т.е. только в том случае если выпадет достаточное количество снега и температура опустится до достаточного минуса.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http://uvao.mos.ru/presscenter/news/detail/4500768.html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presscenter/news/detail/4500768.html" TargetMode="External" /><Relationship Type="http://schemas.openxmlformats.org/officeDocument/2006/relationships/hyperlink" Id="rId23" Target="https://clck.yandex.ru/redir/dv/*data=url%3Dhttps%253A%252F%252Fwww.mos.ru%252Fcity%252Fprojects%252Fny2017%26ts%3D1482339694%26uid%3D1140027301480348311&amp;sign=67ff66f62b991748ef0746c934232f57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presscenter/news/detail/4500768.html" TargetMode="External" /><Relationship Type="http://schemas.openxmlformats.org/officeDocument/2006/relationships/hyperlink" Id="rId23" Target="https://clck.yandex.ru/redir/dv/*data=url%3Dhttps%253A%252F%252Fwww.mos.ru%252Fcity%252Fprojects%252Fny2017%26ts%3D1482339694%26uid%3D1140027301480348311&amp;sign=67ff66f62b991748ef0746c934232f57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2025-03-26T07:28:42Z</dcterms:created>
  <dcterms:modified xsi:type="dcterms:W3CDTF">2025-03-26T07:28:42Z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