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3e0ffc67c0ee2577f39476da0e2593f4e873a2"/>
    <w:p>
      <w:pPr>
        <w:pStyle w:val="Heading3"/>
      </w:pPr>
      <w:r>
        <w:t xml:space="preserve">В районе Марьино 25 декабря пройдет масштабный конкурс снежных фигур</w:t>
      </w:r>
    </w:p>
    <w:p>
      <w:pPr>
        <w:pStyle w:val="FirstParagraph"/>
      </w:pPr>
      <w:r>
        <w:t xml:space="preserve">23.12.2016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96c/snegovi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воскресенье 25 декабря парк имени Артёма Боровика на пересечении ул. Братиславской и ул. Перерва приглашает всех желающих на конкурс снеговиков и снежных баб. Начало конкурса в 12.00, сбор участников в здании проката спортинвентаря. Ваять снежные шедевры участники смогут до 18.00.</w:t>
      </w:r>
    </w:p>
    <w:p>
      <w:pPr>
        <w:pStyle w:val="BodyText"/>
      </w:pPr>
      <w:r>
        <w:t xml:space="preserve">– Чтобы участники могли сделать фигуры по-настоящему уникальными и яркими, мы раздадим им краски. С собой можно принести любые украшения, гирлянды, одежду и оригинальные шляпы для вашего снеговика. Чем больше фантазии – тем лучше, – рассказала менеджер культурно-массовых мероприятий парка Ксения Слемзина.</w:t>
      </w:r>
    </w:p>
    <w:p>
      <w:pPr>
        <w:pStyle w:val="BodyText"/>
      </w:pPr>
      <w:r>
        <w:t xml:space="preserve">Для гостей парка также проведут небольшую лекцию об истории зимней забавы по лепке снеговиков.</w:t>
      </w:r>
    </w:p>
    <w:p>
      <w:pPr>
        <w:pStyle w:val="BodyText"/>
      </w:pPr>
      <w:r>
        <w:t xml:space="preserve">Создать праздничное настроение помогут диджеи парка. В финале конкурса участников ждёт весёлая викторина.</w:t>
      </w:r>
    </w:p>
    <w:p>
      <w:pPr>
        <w:pStyle w:val="BodyText"/>
      </w:pPr>
      <w:r>
        <w:t xml:space="preserve">По словам организаторов, все конкурсанты получат памятные призы, а победителей, которых определит независимое жюри, ждут ценные подарки.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http://uvao.mos.ru/presscenter/news/detail/4510679.html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106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106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2023-07-25T05:56:22Z</dcterms:created>
  <dcterms:modified xsi:type="dcterms:W3CDTF">2023-07-25T05:56:22Z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