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5835367cb34a2ffe6d5d7b4ad206b9a9006703f"/>
    <w:p>
      <w:pPr>
        <w:pStyle w:val="Heading3"/>
      </w:pPr>
      <w:r>
        <w:t xml:space="preserve">Спортивный центр из Нижегородского воспитал собственную хоккейную команду</w:t>
      </w:r>
    </w:p>
    <w:p>
      <w:pPr>
        <w:pStyle w:val="FirstParagraph"/>
      </w:pPr>
      <w:r>
        <w:t xml:space="preserve">29.12.2016</w:t>
      </w:r>
    </w:p>
    <w:p>
      <w:pPr>
        <w:pStyle w:val="BodyText"/>
      </w:pPr>
    </w:p>
    <w:p>
      <w:pPr>
        <w:pStyle w:val="BodyText"/>
      </w:pPr>
      <w:r>
        <w:drawing>
          <wp:inline>
            <wp:extent cx="5334000" cy="3333750"/>
            <wp:effectExtent b="0" l="0" r="0" t="0"/>
            <wp:docPr descr="" title="" id="21" name="Picture"/>
            <a:graphic>
              <a:graphicData uri="http://schemas.openxmlformats.org/drawingml/2006/picture">
                <pic:pic>
                  <pic:nvPicPr>
                    <pic:cNvPr descr="/mnt/u01/sites/uvao.mos.ru/www/upload/medialibrary/9b8/khokkey.jpg" id="22" name="Picture"/>
                    <pic:cNvPicPr>
                      <a:picLocks noChangeArrowheads="1" noChangeAspect="1"/>
                    </pic:cNvPicPr>
                  </pic:nvPicPr>
                  <pic:blipFill>
                    <a:blip r:embed="rId20"/>
                    <a:stretch>
                      <a:fillRect/>
                    </a:stretch>
                  </pic:blipFill>
                  <pic:spPr bwMode="auto">
                    <a:xfrm>
                      <a:off x="0" y="0"/>
                      <a:ext cx="5334000" cy="3333750"/>
                    </a:xfrm>
                    <a:prstGeom prst="rect">
                      <a:avLst/>
                    </a:prstGeom>
                    <a:noFill/>
                    <a:ln w="9525">
                      <a:noFill/>
                      <a:headEnd/>
                      <a:tailEnd/>
                    </a:ln>
                  </pic:spPr>
                </pic:pic>
              </a:graphicData>
            </a:graphic>
          </wp:inline>
        </w:drawing>
      </w:r>
    </w:p>
    <w:p>
      <w:pPr>
        <w:pStyle w:val="BodyText"/>
      </w:pPr>
      <w:r>
        <w:t xml:space="preserve">В этом учебном году в центре досуга и спорта «Кругозор» Нижегородского открылась бесплатная секция хоккея. За короткое время центру удалось сформировать хоккейную команду, которая сможет отстаивать честь района на различных соревнованиях. Об этом сообщил руководитель ЦДС «Кругозор» Андрей Барышев.</w:t>
      </w:r>
    </w:p>
    <w:p>
      <w:pPr>
        <w:pStyle w:val="BodyText"/>
      </w:pPr>
      <w:r>
        <w:t xml:space="preserve">– Мы собрали целую команду ребят, чтобы они могли посостязаться с представителями разных районов, посмотреть на других и показать себя, побороться за победу, – рассказал Андрей Барышев.</w:t>
      </w:r>
    </w:p>
    <w:p>
      <w:pPr>
        <w:pStyle w:val="BodyText"/>
      </w:pPr>
      <w:r>
        <w:t xml:space="preserve">Он отметил, что добиться идеального состояния льда для тренировок ввиду переменчивости погоды удается не всегда, но чтобы создать максимально комфортные условия для спортсменов, центр «Кругозор» совместно с ГБУ «Жилищник Нижегородского района» оперативно устраняет все недочеты, проводя оценку льда минимум дважды в неделю</w:t>
      </w:r>
    </w:p>
    <w:p>
      <w:pPr>
        <w:pStyle w:val="BodyText"/>
      </w:pPr>
      <w:r>
        <w:br/>
      </w:r>
    </w:p>
    <w:p>
      <w:pPr>
        <w:pStyle w:val="BodyText"/>
      </w:pPr>
      <w:r>
        <w:t xml:space="preserve">Адрес страницы:</w:t>
      </w:r>
      <w:r>
        <w:t xml:space="preserve"> </w:t>
      </w:r>
      <w:hyperlink r:id="rId23">
        <w:r>
          <w:rPr>
            <w:rStyle w:val="Hyperlink"/>
          </w:rPr>
          <w:t xml:space="preserve">http://uvao.mos.ru/presscenter/news/detail/4550794.html</w:t>
        </w:r>
      </w:hyperlink>
    </w:p>
    <w:p>
      <w:pPr>
        <w:pStyle w:val="BodyText"/>
      </w:pPr>
      <w:hyperlink r:id="rId24">
        <w:r>
          <w:rPr>
            <w:rStyle w:val="Hyperlink"/>
          </w:rPr>
          <w:t xml:space="preserve">Префектура Юго-Восточного административного округа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uvao.mos.ru" TargetMode="External" /><Relationship Type="http://schemas.openxmlformats.org/officeDocument/2006/relationships/hyperlink" Id="rId23" Target="http://uvao.mos.ru/presscenter/news/detail/4550794.html" TargetMode="External" /></Relationships>
</file>

<file path=word/_rels/footnotes.xml.rels><?xml version="1.0" encoding="UTF-8"?><Relationships xmlns="http://schemas.openxmlformats.org/package/2006/relationships"><Relationship Type="http://schemas.openxmlformats.org/officeDocument/2006/relationships/hyperlink" Id="rId24" Target="http://uvao.mos.ru" TargetMode="External" /><Relationship Type="http://schemas.openxmlformats.org/officeDocument/2006/relationships/hyperlink" Id="rId23" Target="http://uvao.mos.ru/presscenter/news/detail/455079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2025-01-29T19:44:21Z</dcterms:created>
  <dcterms:modified xsi:type="dcterms:W3CDTF">2025-01-29T19:44:21Z</dcterms:modified>
</cp:coreProperties>
</file>

<file path=docProps/custom.xml><?xml version="1.0" encoding="utf-8"?>
<Properties xmlns="http://schemas.openxmlformats.org/officeDocument/2006/custom-properties" xmlns:vt="http://schemas.openxmlformats.org/officeDocument/2006/docPropsVTypes"/>
</file>