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21f596c792d0dd258b72b7d418ba8331defa26"/>
    <w:p>
      <w:pPr>
        <w:pStyle w:val="Heading3"/>
      </w:pPr>
      <w:r>
        <w:t xml:space="preserve">Рожественский шахматный турнир состоится в Печатниках</w:t>
      </w:r>
    </w:p>
    <w:p>
      <w:pPr>
        <w:pStyle w:val="FirstParagraph"/>
      </w:pPr>
      <w:r>
        <w:t xml:space="preserve">29.12.2016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8055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85a/shakhmaty-n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805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Турнир по шахматам, посвященный Рождеству, состоится в районе Печатники 5 января. Об этом сообщили в организационном отделе управы района Печатники.</w:t>
      </w:r>
    </w:p>
    <w:p>
      <w:pPr>
        <w:pStyle w:val="BodyText"/>
      </w:pPr>
      <w:r>
        <w:t xml:space="preserve">– Шахматисты-любители и профессионалы встретятся на площадке культурно-спортивного центра «Печатники», - пояснили в управе.</w:t>
      </w:r>
    </w:p>
    <w:p>
      <w:pPr>
        <w:pStyle w:val="BodyText"/>
      </w:pPr>
      <w:r>
        <w:t xml:space="preserve">К участию в турнире приглашаются все желающие. Также на интеллектуальных состязаниях ждут болельщиков, готовых поддержать игроков. Лучших шахматистов наградят грамотами и новогодними призами.</w:t>
      </w:r>
    </w:p>
    <w:p>
      <w:pPr>
        <w:pStyle w:val="BodyText"/>
      </w:pPr>
      <w:r>
        <w:t xml:space="preserve">Шахматный турнир начнется в 16.00 по адресу Шоссейная улица, дом 58, корпус 3. Вход свободный.</w:t>
      </w:r>
    </w:p>
    <w:p>
      <w:pPr>
        <w:pStyle w:val="BodyText"/>
      </w:pPr>
      <w:r>
        <w:t xml:space="preserve">Спортивные мероприятия, посвященные празднику Рождества, пройдут также в народном парке «Печатники» и открытых спортивных площадках района.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http://uvao.mos.ru/presscenter/news/detail/4557318.html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5573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5573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2025-07-21T11:43:25Z</dcterms:created>
  <dcterms:modified xsi:type="dcterms:W3CDTF">2025-07-21T11:43:25Z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