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6dc02ec6cddeaa4f4c3c2c6ad2d00ed9d8929"/>
    <w:p>
      <w:pPr>
        <w:pStyle w:val="Heading3"/>
      </w:pPr>
      <w:r>
        <w:t xml:space="preserve">В технополисе «Москва» разработали инновационное холодильное оборудование для супермаркетов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Резидент технополиса «Москва» компания «Омекс» разработала новый тип холодильного оборудования для супермаркетов. Об этом сообщили в пресс-службе технополиса.</w:t>
      </w:r>
    </w:p>
    <w:p>
      <w:pPr>
        <w:pStyle w:val="BodyText"/>
      </w:pPr>
      <w:r>
        <w:t xml:space="preserve">— Инновационные холодильники для супермаркетов представляют собой конструкцию со взаимозаменяемыми элементами. Компрессоры, которые обеспечивают низкую температуру холодильников, съемные и выполнены в виде кассетных агрегатов. Это позволяет сократить время и стоимость обслуживания холодильников, — сообщил генеральный директор ОЭЗ «Технополис «Москва» Геннадий Дегтев.</w:t>
      </w:r>
    </w:p>
    <w:p>
      <w:pPr>
        <w:pStyle w:val="BodyText"/>
      </w:pPr>
      <w:r>
        <w:t xml:space="preserve">Инновационное техническое решение позволяет проводить обслуживание холодильников вне магазина — отправив в сервис только кассетный модуль. Данный способ помогает сократить время и стоимость обслуживания холодильников, а применение съемных элементов существенно увеличивает полезный объем холодильника — на 30–50% в сравнении с аналогами.</w:t>
      </w:r>
    </w:p>
    <w:p>
      <w:pPr>
        <w:pStyle w:val="BodyText"/>
      </w:pPr>
      <w:r>
        <w:t xml:space="preserve">Как сообщил генеральный директор «Омекс» Григорий Карнеев, компания планирует производить около трех тысяч холодильников с кассетными агрегатами в год. Он уточнил, что оборудование представлено несколькими сериями — от холодильных витрин до низкотемпературных шкафов.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http://uvao.mos.ru/presscenter/news/detail/9705236.html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705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705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2025-03-07T10:52:57Z</dcterms:created>
  <dcterms:modified xsi:type="dcterms:W3CDTF">2025-03-07T10:52:57Z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