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0c0d0ddc2bc0ceadd987e88fa0fbe2fdef550"/>
    <w:p>
      <w:pPr>
        <w:pStyle w:val="Heading3"/>
      </w:pPr>
      <w:r>
        <w:t xml:space="preserve">На 2-й Институтской временно ограничена скорость движения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Работы по прокладке дождевой канализации начались в Рязанском районе в марте. В связи с этим на 2-й Институтской улице и дублере Рязанского проспекта ограничили скорость движения.</w:t>
      </w:r>
    </w:p>
    <w:p>
      <w:pPr>
        <w:pStyle w:val="BodyText"/>
      </w:pPr>
      <w:r>
        <w:t xml:space="preserve">Уточняется, что из-за проведения работ по прокладке дождевой канализации на объекте по адресу: ул. 2-я Институтская, вл. 6, Рязанский просп. (дублер), введено ограничение скорости до 40 км/час. Ограничение продлится до 30 июля.</w:t>
      </w:r>
    </w:p>
    <w:p>
      <w:pPr>
        <w:pStyle w:val="BodyText"/>
      </w:pPr>
      <w:r>
        <w:t xml:space="preserve">Напомним, что в феврале на 2-й Институтской улице также начались работы по прокладке инженерных сетей возле жилого комплекса владение 6 с сохранением существующего количества полос за счет обустройства временных уширений. Работы продлятся до 30 сентября.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http://uvao.mos.ru/presscenter/news/detail/9803038.html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803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803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2025-05-01T11:38:11Z</dcterms:created>
  <dcterms:modified xsi:type="dcterms:W3CDTF">2025-05-01T11:38:11Z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