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c432814a63e74b10e7c9d2278320dce6cc3c"/>
    <w:p>
      <w:pPr>
        <w:pStyle w:val="Heading3"/>
      </w:pPr>
      <w:r>
        <w:t xml:space="preserve">Кадры решают: Кадастровая палата по Москва провела день открытых дверей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rPr>
          <w:iCs/>
          <w:i/>
        </w:rPr>
        <w:t xml:space="preserve">В день кадрового работника учреждение познакомило студентов с основами профессии</w:t>
      </w:r>
    </w:p>
    <w:p>
      <w:pPr>
        <w:pStyle w:val="BodyText"/>
      </w:pPr>
      <w:r>
        <w:rPr>
          <w:bCs/>
          <w:b/>
        </w:rPr>
        <w:t xml:space="preserve">12 октября 2022 года в Кадастровой палате по Москве прошёл день открытых дверей для студентов московских вузов. В мероприятии приняли участие студенты МФЮА и ГУЗа. Ребятам рассказали о деятельности учреждения и возможности трудоустройства, а также познакомили будущих выпускников с основами профессии по оформлению недвижимости.</w:t>
      </w:r>
    </w:p>
    <w:p>
      <w:pPr>
        <w:pStyle w:val="BodyText"/>
      </w:pPr>
      <w:r>
        <w:t xml:space="preserve">В ходе мероприятия сотрудники Кадастровой палаты по Москве организовали для студентов экскурсию по офису филиала, рассказали о вакансиях и возможностях трудоустройства в ведомстве.</w:t>
      </w:r>
    </w:p>
    <w:p>
      <w:pPr>
        <w:pStyle w:val="BodyText"/>
      </w:pPr>
      <w:r>
        <w:t xml:space="preserve">Ребятам поведали о деятельности учреждения, достигнутых результатах,</w:t>
      </w:r>
    </w:p>
    <w:p>
      <w:pPr>
        <w:pStyle w:val="BodyText"/>
      </w:pPr>
      <w:r>
        <w:t xml:space="preserve">а также о конкретных требованиях к кандидатам, предъявляемых для работы в разных отделах.</w:t>
      </w:r>
    </w:p>
    <w:p>
      <w:pPr>
        <w:pStyle w:val="BodyText"/>
      </w:pPr>
      <w:r>
        <w:t xml:space="preserve">После завершения официальной части представители Молодёжного совета провели познавательную викторину по необычным объектам недвижимости.</w:t>
      </w:r>
    </w:p>
    <w:p>
      <w:pPr>
        <w:pStyle w:val="BodyText"/>
      </w:pPr>
      <w:r>
        <w:t xml:space="preserve">Отметим, что Кадастровая палата по Москве создает для молодых ребят комфортные условия для обучения и работы, обеспечивает их всеми необходимыми материалами для подготовки преддипломных работ. Сотрудники учреждения делятся своим опытом и знаниями с молодыми коллегами.</w:t>
      </w:r>
    </w:p>
    <w:p>
      <w:pPr>
        <w:pStyle w:val="BodyText"/>
      </w:pPr>
      <w:r>
        <w:rPr>
          <w:iCs/>
          <w:i/>
        </w:rPr>
        <w:t xml:space="preserve">«В Кадастровой палате по Москве трудится порядка 300 молодых специалистов, что составляет половину от общего числа сотрудников. Двери учреждения всегда открыты для активных целеустремленных ребят. С каждым годом наш коллектив молодеет за счёт притока выпускников высших и средних учебных заведений,</w:t>
      </w:r>
      <w:r>
        <w:t xml:space="preserve"> </w:t>
      </w:r>
      <w:r>
        <w:t xml:space="preserve">- рассказала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rPr>
          <w:iCs/>
          <w:i/>
          <w:bCs/>
          <w:b/>
        </w:rPr>
        <w:t xml:space="preserve">.</w:t>
      </w:r>
      <w:r>
        <w:t xml:space="preserve"> </w:t>
      </w:r>
      <w:r>
        <w:rPr>
          <w:iCs/>
          <w:i/>
        </w:rPr>
        <w:t xml:space="preserve">- Правильная организация работы со студентами способствует развитию профессиональных и творческих талантов ребят, скорейшей их адаптации в коллективе, что, в конечном итоге, обеспечивает учреждению надежное будущее».</w:t>
      </w:r>
    </w:p>
    <w:p>
      <w:pPr>
        <w:pStyle w:val="BodyText"/>
      </w:pPr>
      <w:r>
        <w:t xml:space="preserve">Благодарим студентов за активное участие в мероприятии и преподавателей вузов за содействие в организации! С радостью ждём всех для прохождения производственной практики и дальнейшего трудоустройства.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http://uvao.mos.ru/rosreestr/detail/11127434.html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27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27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2023-10-12T03:21:03Z</dcterms:created>
  <dcterms:modified xsi:type="dcterms:W3CDTF">2023-10-12T03:21:03Z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