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тонкостях выдачи справки о лицах, получивших сведения об объекте недвижимости. В рубрике «вопрос-ответ» эксперты компании рассказали о порядке оказания данной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 какой период мне могут предоставить информацию о лицах, получивших сведения о моем объекте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Предоставление сведений, содержащихся в Едином государственном реестре недвижимости, регламентируется положениями статей 62, 63 Федерального закона от 13.07.2015 № 218-ФЗ «О государственной регистрации недвижимости» 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 П/0149 (далее - Порядок).</w:t>
      </w:r>
    </w:p>
    <w:p>
      <w:pPr>
        <w:pStyle w:val="BodyText"/>
      </w:pPr>
      <w:r>
        <w:t xml:space="preserve"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и в порядке, которые установлены органом нормативно-правового регулирования.</w:t>
      </w:r>
    </w:p>
    <w:p>
      <w:pPr>
        <w:pStyle w:val="BodyText"/>
      </w:pPr>
      <w: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</w:t>
      </w:r>
      <w:r>
        <w:t xml:space="preserve"> </w:t>
      </w:r>
      <w:r>
        <w:rPr>
          <w:iCs/>
          <w:i/>
          <w:bCs/>
          <w:b/>
        </w:rPr>
        <w:t xml:space="preserve">предоставлена в течение трех лет</w:t>
      </w:r>
      <w:r>
        <w:t xml:space="preserve"> </w:t>
      </w:r>
      <w:r>
        <w:t xml:space="preserve">с момента поступления запроса от таких лиц.</w:t>
      </w:r>
    </w:p>
    <w:p>
      <w:pPr>
        <w:pStyle w:val="BodyText"/>
      </w:pPr>
      <w:r>
        <w:rPr>
          <w:iCs/>
          <w:i/>
        </w:rPr>
        <w:t xml:space="preserve">«В справке о лицах, получивших сведения об объекте недвижимости, будет информация о каждом лице (физическом лице, юридическом лице, органе государственной власти и пр.),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сведения о лицах, запрашивавших данные из ЕГРН, получить бывший собственник?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</w:t>
      </w:r>
      <w:r>
        <w:t xml:space="preserve"> </w:t>
      </w:r>
      <w:r>
        <w:rPr>
          <w:iCs/>
          <w:i/>
          <w:bCs/>
          <w:b/>
        </w:rPr>
        <w:t xml:space="preserve">исключительно за тот период времени</w:t>
      </w:r>
      <w:r>
        <w:t xml:space="preserve"> </w:t>
      </w:r>
      <w:r>
        <w:t xml:space="preserve">(в пределах указанных трех лет),</w:t>
      </w:r>
      <w:r>
        <w:t xml:space="preserve"> </w:t>
      </w:r>
      <w:r>
        <w:rPr>
          <w:iCs/>
          <w:i/>
          <w:bCs/>
          <w:b/>
        </w:rPr>
        <w:t xml:space="preserve">когда данное лицо являлось правообладателем</w:t>
      </w:r>
      <w:r>
        <w:t xml:space="preserve"> </w:t>
      </w:r>
      <w:r>
        <w:t xml:space="preserve">запрашиваемого объекта недвижимости.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http://uvao.mos.ru/rosreestr/detail/12917546.html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2917546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2917546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2025-08-02T12:11:20Z</dcterms:created>
  <dcterms:modified xsi:type="dcterms:W3CDTF">2025-08-02T12:11:20Z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