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3fe462ce018e227713a5fdf5e2433f0ef9b37"/>
    <w:p>
      <w:pPr>
        <w:pStyle w:val="Heading3"/>
      </w:pPr>
      <w:r>
        <w:t xml:space="preserve">Столичная прокуратура и МОСГАЗ разъяснили москвичам, как не стать жертвой лжегазовиков</w:t>
      </w:r>
    </w:p>
    <w:p>
      <w:pPr>
        <w:pStyle w:val="FirstParagraph"/>
      </w:pPr>
      <w:r>
        <w:t xml:space="preserve">15.12.2021</w:t>
      </w:r>
    </w:p>
    <w:p>
      <w:pPr>
        <w:pStyle w:val="BodyText"/>
      </w:pPr>
      <w:r>
        <w:t xml:space="preserve">Привлечение внимания к теме безопасности и популяризация различных инициатив, направленных на повышение осведомленности граждан, были и остаются приоритетными направлениями деятельности городских служб и правоохранителей.</w:t>
      </w:r>
    </w:p>
    <w:p>
      <w:pPr>
        <w:pStyle w:val="BodyText"/>
      </w:pPr>
      <w:r>
        <w:t xml:space="preserve">Сотрудники АО «МОСГАЗ» для обеспечения безопасности москвичей на постоянной основе и в установленном порядке проводят проверки внутриквартирного газового оборудования. Зачастую, жители, опасаясь совершения мошеннических действий, не допускают специалистов в квартиру.</w:t>
      </w:r>
    </w:p>
    <w:p>
      <w:pPr>
        <w:pStyle w:val="BodyText"/>
      </w:pPr>
      <w:r>
        <w:t xml:space="preserve">Прокуратура города Москвы совместно с АО «МОСГАЗ» выпустили совместный видеоролик, в котором рассказывают москвичам о том, насколько важно предоставить работникам АО «МОСГАЗ» доступ в квартиру для проверки внутриквартирного газового оборудования, как отличить настоящего сотрудника предприятия от «лжегазовика» и не стать жертвой мошенника.</w:t>
      </w:r>
    </w:p>
    <w:p>
      <w:pPr>
        <w:pStyle w:val="BodyText"/>
      </w:pPr>
      <w:r>
        <w:t xml:space="preserve">Внешней отличительной чертой сотрудника предприятия является его спецодежда: форма темно-синего цвета с оранжевой надписью «МОСГАЗ» на спине. Если вам предлагают приобрести газоанализатор или иной прибор по ходу якобы плановой проверки или пытаются всячески надавить на оказание платных услуг – это мошенники.</w:t>
      </w:r>
    </w:p>
    <w:p>
      <w:pPr>
        <w:pStyle w:val="BodyText"/>
      </w:pPr>
      <w:r>
        <w:t xml:space="preserve">Очень важно обратить внимание на то, что сотрудник АО «МОСГАЗ» всегда приходит один и имеет при себе удостоверение, которое обязан предъявить по требованию жителя. Москвичам рекомендуется внимательно рассмотреть удостоверение: оно должно быть с печатью АО «МОСГАЗ» и фирменной голограммой.</w:t>
      </w:r>
    </w:p>
    <w:p>
      <w:pPr>
        <w:pStyle w:val="BodyText"/>
      </w:pPr>
      <w:r>
        <w:t xml:space="preserve">В период пандемии каждый сотрудник также снабжен средствами индивидуальной защиты в соответствии с требованиями Роспотребнадзора.</w:t>
      </w:r>
    </w:p>
    <w:p>
      <w:pPr>
        <w:pStyle w:val="BodyText"/>
      </w:pPr>
      <w:r>
        <w:t xml:space="preserve">Плановые проверки проходят в соответствии с графиком, опубликованным на официальном сайте предприятия - www.mos-gaz.ru. Кроме того, управляющая компания оповещается о проведении работ за 20 дней до их начала и должна уведомить жильцов объявлением в подъезде или почтовом ящике.</w:t>
      </w:r>
    </w:p>
    <w:p>
      <w:pPr>
        <w:pStyle w:val="BodyText"/>
      </w:pPr>
      <w:r>
        <w:t xml:space="preserve">Безопасность и комфорт граждан являются приоритетными, поэтому если у граждан возникают вопросы или сомнения по поводу достоверности той или иной информации, то им следует обратиться по номеру 104 и уточнить необходимую информацию.</w:t>
      </w:r>
    </w:p>
    <w:p>
      <w:pPr>
        <w:pStyle w:val="BodyText"/>
      </w:pPr>
      <w:r>
        <w:t xml:space="preserve">Прокуратура Москвы разъясняет, что за отказ в допуске представителя специализированной организации для выполнения работ по техническому обслуживанию и ремонту внутридомового или внутриквартирного газового оборудования статьей 9.23 КоАП РФ предусмотрена административная ответственность.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http://uvao.mos.ru/the-structure-of-the-municipal-economy-complex-on-the-territory-of-the-afternoon/jsc-mosgaz-warns/detail/10476359.html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the-structure-of-the-municipal-economy-complex-on-the-territory-of-the-afternoon/jsc-mosgaz-warns/detail/104763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the-structure-of-the-municipal-economy-complex-on-the-territory-of-the-afternoon/jsc-mosgaz-warns/detail/104763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2025-07-25T12:13:47Z</dcterms:created>
  <dcterms:modified xsi:type="dcterms:W3CDTF">2025-07-25T12:13:47Z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