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47dac2168be87f8224622fdbb794038639645b"/>
    <w:p>
      <w:pPr>
        <w:pStyle w:val="Heading3"/>
      </w:pPr>
      <w:r>
        <w:t xml:space="preserve">Столичные газовики празднично оформили спецтехнику</w:t>
      </w:r>
    </w:p>
    <w:p>
      <w:pPr>
        <w:pStyle w:val="FirstParagraph"/>
      </w:pPr>
      <w:r>
        <w:t xml:space="preserve">23.12.2021</w:t>
      </w:r>
    </w:p>
    <w:p>
      <w:pPr>
        <w:pStyle w:val="BodyText"/>
      </w:pPr>
      <w:r>
        <w:rPr>
          <w:bCs/>
          <w:b/>
        </w:rPr>
        <w:t xml:space="preserve">В Москве по-праздничному украсили общественный транспорт и коммунальную технику. Техника столичных газовиков в составе Комплекса городского хозяйства также преобразилась новогодними сюжетами.</w:t>
      </w:r>
    </w:p>
    <w:p>
      <w:pPr>
        <w:pStyle w:val="BodyText"/>
      </w:pPr>
      <w:r>
        <w:t xml:space="preserve">Украшение спецтехники и общественного транспорта, круглосуточно обеспечивающих жизнедеятельность столичного мегаполиса – яркий штрих в картине праздничного города.</w:t>
      </w:r>
    </w:p>
    <w:p>
      <w:pPr>
        <w:pStyle w:val="BodyText"/>
      </w:pPr>
      <w:r>
        <w:rPr>
          <w:iCs/>
          <w:i/>
        </w:rPr>
        <w:t xml:space="preserve">«Хорошо освещенный город, красивый город добавляет настроения. А если вместе с площадями, улицами, катками, парками освещается и городской транспорт, коммунальный транспорт, конечно, это не может не добавить настроения, а настроение – это очень важно», –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отмечает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Мэр Москвы Сергей Собянин.</w:t>
      </w:r>
    </w:p>
    <w:p>
      <w:pPr>
        <w:pStyle w:val="BodyText"/>
      </w:pPr>
      <w:r>
        <w:t xml:space="preserve">Автопарк мосгазовцев – современная техника, выполняющая разноплановые задачи: от аварийных вызовов и реконструкции газовых сетей в стесненных условиях города до строительства газовых сетей в труднопроходимых болотах. Специалисты транспортного управления МОСГАЗа уже более десяти лет занимаются доработкой моделей спецтехники под задачи газовиков, повышая эффективность. К праздничному оформлению они подошли профессионально и выбрали несколько знаковых позиций:</w:t>
      </w:r>
    </w:p>
    <w:p>
      <w:pPr>
        <w:pStyle w:val="BodyText"/>
      </w:pPr>
      <w:r>
        <w:rPr>
          <w:bCs/>
          <w:b/>
        </w:rPr>
        <w:t xml:space="preserve">Самосвал</w:t>
      </w:r>
    </w:p>
    <w:p>
      <w:pPr>
        <w:pStyle w:val="BodyText"/>
      </w:pPr>
      <w:r>
        <w:t xml:space="preserve">Самосвал предназначен для перевозки сыпучих грузов. Используется для обеспечения плановых строительных, ремонтных и аварийно-восстановительных работ на сетях газораспределения и газоснабжения.</w:t>
      </w:r>
    </w:p>
    <w:p>
      <w:pPr>
        <w:pStyle w:val="BodyText"/>
      </w:pPr>
      <w:r>
        <w:t xml:space="preserve">Самосвал – один из самых популярных и любимых видов техники среди юных горожан: мы часто видим, как какой-нибудь мальчишка провожает завороженным взглядом самосвал столичных газовиков, задействованный в благоустройстве после обновления газовых сетей во дворах. А ещё самосвалы МОСГАЗа запомнятся жителям Москвы в период обильных снегопадов, когда в команде городского хозяйства они вывозили миллионы кубометров снега.</w:t>
      </w:r>
    </w:p>
    <w:p>
      <w:pPr>
        <w:pStyle w:val="BodyText"/>
      </w:pPr>
      <w:r>
        <w:rPr>
          <w:bCs/>
          <w:b/>
        </w:rPr>
        <w:t xml:space="preserve">Автомобиль аварийно-спасательного формирования</w:t>
      </w:r>
    </w:p>
    <w:p>
      <w:pPr>
        <w:pStyle w:val="BodyText"/>
      </w:pPr>
      <w:r>
        <w:t xml:space="preserve">Предназначен для оперативного прибытия бригады аварийно-спасательного формирования и доставки специализированного оборудования к месту возникновения чрезвычайной ситуации для локализации и ликвидации аварийных ситуаций на газораспределительных сетях. Модифицирован с акцентом на эффективность и оперативность действий бригады.</w:t>
      </w:r>
    </w:p>
    <w:p>
      <w:pPr>
        <w:pStyle w:val="BodyText"/>
      </w:pPr>
      <w:r>
        <w:t xml:space="preserve">«Аварийка» газового хозяйства Москвы круглосуточно на страже города: помимо сотни выездов в день по заявкам москвичей, спасатели МОСГАЗА работают в команде столичных сил спасения в зоне газифицированных строений.</w:t>
      </w:r>
    </w:p>
    <w:p>
      <w:pPr>
        <w:pStyle w:val="BodyText"/>
      </w:pPr>
      <w:r>
        <w:rPr>
          <w:bCs/>
          <w:b/>
        </w:rPr>
        <w:t xml:space="preserve">Автобус УРАЛ</w:t>
      </w:r>
    </w:p>
    <w:p>
      <w:pPr>
        <w:pStyle w:val="BodyText"/>
      </w:pPr>
      <w:r>
        <w:t xml:space="preserve">Предназначен для перевозки вахтовых, ремонтных, строительных бригад, а также технологического оборудования, инструмента к объектам проведения работ. Перевозка пассажиров может осуществляться по дорогам любой категории. Вмещает до 20 пассажиров. Салон оборудован двухместными сиденьями с трёхточечными ремнями безопасности.</w:t>
      </w:r>
    </w:p>
    <w:p>
      <w:pPr>
        <w:pStyle w:val="BodyText"/>
      </w:pPr>
      <w:r>
        <w:t xml:space="preserve">Развитие энергетики в ТиНАО сложно представить без этого «Урала». Мосгазовцы строят газовые сети и в чистом поле, и в болотистых труднодоступных местах. Здесь машина и проявляет свой упорный характер и бодрый настрой по выполнению поставленных городом задач.</w:t>
      </w:r>
    </w:p>
    <w:p>
      <w:pPr>
        <w:pStyle w:val="BodyText"/>
      </w:pPr>
      <w:r>
        <w:rPr>
          <w:bCs/>
          <w:b/>
        </w:rPr>
        <w:t xml:space="preserve">Автомобиль для линейного персонала</w:t>
      </w:r>
    </w:p>
    <w:p>
      <w:pPr>
        <w:pStyle w:val="BodyText"/>
      </w:pPr>
      <w:r>
        <w:t xml:space="preserve">Один из самых узнаваемых автомобилей столичных газовиков – Volkswagen Caddy. Большая часть машин находится на вооружении сервисной службы МОСГАЗа, которые выполняют заявки москвичей и в субботу, и воскресенье, так что встретить в городе их можно довольно часто.</w:t>
      </w:r>
    </w:p>
    <w:p>
      <w:pPr>
        <w:pStyle w:val="BodyText"/>
      </w:pPr>
      <w:r>
        <w:t xml:space="preserve">«Кадик», как привычно называют его мосгазовцы, также обеспечивает плановые выезды инженеров, проектировщиков и других специалистов, задействованных в реализации поставленных перед газовиками задач. Двигатель у кадика на газовом топливе, а значит, это экологично и экономично.</w:t>
      </w:r>
    </w:p>
    <w:p>
      <w:pPr>
        <w:pStyle w:val="BodyText"/>
      </w:pPr>
      <w:r>
        <w:rPr>
          <w:bCs/>
          <w:b/>
        </w:rPr>
        <w:t xml:space="preserve">Штабной фургон</w:t>
      </w:r>
    </w:p>
    <w:p>
      <w:pPr>
        <w:pStyle w:val="BodyText"/>
      </w:pPr>
      <w:r>
        <w:t xml:space="preserve">Предназначен для обеспечения работы оперативного штаба столичных газовиков при возникновении аварийных ситуаций на газораспределительных сетях Москвы, проведения аварийно-восстановительных или ремонтных работ в труднодоступных местах.</w:t>
      </w:r>
    </w:p>
    <w:p>
      <w:pPr>
        <w:pStyle w:val="BodyText"/>
      </w:pPr>
      <w:r>
        <w:t xml:space="preserve">Этот мощный КАМАЗ задействован в строительстве газовых сетей в ТиНАО Москвы, где в условиях широких лесов и полей за счёт электрогенератора является источником питания сварочных процессов. Лучшие сварщики мира отдают дань уважения этому МАВРу, который знает своё дело.</w:t>
      </w:r>
    </w:p>
    <w:p>
      <w:pPr>
        <w:pStyle w:val="BodyText"/>
      </w:pPr>
      <w:r>
        <w:rPr>
          <w:bCs/>
          <w:b/>
        </w:rPr>
        <w:t xml:space="preserve">Поливомоечный КАМАЗ</w:t>
      </w:r>
    </w:p>
    <w:p>
      <w:pPr>
        <w:pStyle w:val="BodyText"/>
      </w:pPr>
      <w:r>
        <w:t xml:space="preserve">Новая линейка моделей спецтехники для коммунального хозяйства с эффективным расходом топлива. Оснащена цистерной для жидкостей, кузов с транспортёром и разбрасывающим диском откидного типа, центробежным насосом с коробкой отбора мощности, плугом с системой навески, щёткой с гидравлическим приводом. Может использоваться во все сезоны для обработки дорог жидкими веществами и реагентами, а также песочными смесями для уничтожения наледи.</w:t>
      </w:r>
    </w:p>
    <w:p>
      <w:pPr>
        <w:pStyle w:val="BodyText"/>
      </w:pPr>
      <w:r>
        <w:t xml:space="preserve">Поливомоечная машина в период пандемии встала в первых рядах обеспечения безопасности сотрудников крупнейшего газового хозяйства Москвы. Периодическая дезинфекция территорий объектов газового хозяйства – ответственная миссия этих машин.</w:t>
      </w:r>
    </w:p>
    <w:p>
      <w:pPr>
        <w:pStyle w:val="BodyText"/>
      </w:pPr>
      <w:r>
        <w:rPr>
          <w:bCs/>
          <w:b/>
        </w:rPr>
        <w:t xml:space="preserve">Аварийно-ремонтная газовая машина КАМАЗ</w:t>
      </w:r>
    </w:p>
    <w:p>
      <w:pPr>
        <w:pStyle w:val="BodyText"/>
      </w:pPr>
      <w:r>
        <w:t xml:space="preserve">АРГМ предназначена для доставки к месту проведения аварийно-восстановительных или ремонтных работ бригады, необходимого оборудования и инструмента. Используется для ликвидации аварий и проведения ремонтных работ на сетях газораспределения и газоснабжения.</w:t>
      </w:r>
    </w:p>
    <w:p>
      <w:pPr>
        <w:pStyle w:val="BodyText"/>
      </w:pPr>
      <w:r>
        <w:t xml:space="preserve">В столичном мегаполисе эта машина - своего рода Оптимус Прайм, чьи возможности позволяют оперативно решить любую задачу на газовых сетях. Установленное на машине оборудование позволяет автономно осуществлять полный цикл электрогазосварочных работ.</w:t>
      </w:r>
    </w:p>
    <w:p>
      <w:pPr>
        <w:pStyle w:val="BodyText"/>
      </w:pPr>
      <w:r>
        <w:rPr>
          <w:bCs/>
          <w:b/>
        </w:rPr>
        <w:t xml:space="preserve">Каналоочиститель</w:t>
      </w:r>
    </w:p>
    <w:p>
      <w:pPr>
        <w:pStyle w:val="BodyText"/>
      </w:pPr>
      <w:r>
        <w:t xml:space="preserve">Предназначен для очистки дренажной системы и водостоков, очистки подземных сооружений, очистки оборудования пищевой промышленности от жировых отложений, очистки нефтеперерабатывающего оборудования и резервуаров для хранения нефтепродуктов, сбора и транспортировки к месту утилизации использованных нефтепродуктов и отходов химической промышленности.</w:t>
      </w:r>
    </w:p>
    <w:p>
      <w:pPr>
        <w:pStyle w:val="BodyText"/>
      </w:pPr>
      <w:r>
        <w:t xml:space="preserve">Машина стала незаменимым помощником для столичных газовиков в болотистой местности ТиНАО Москвы, а также при строительстве газовых сетей вблизи рек и водохранилищ. Работы по обновлению газовых сетей не прекращаются ни в дождь, ни в слякоть, возможности каналоочистителя в такие моменты позволяют не оглядываться на сложные условия выполнения задачи.</w:t>
      </w:r>
    </w:p>
    <w:p>
      <w:pPr>
        <w:pStyle w:val="BodyText"/>
      </w:pPr>
      <w:r>
        <w:rPr>
          <w:bCs/>
          <w:b/>
        </w:rPr>
        <w:t xml:space="preserve">Аварийно-ремонтная газовая машина ГАЗон Next</w:t>
      </w:r>
    </w:p>
    <w:p>
      <w:pPr>
        <w:pStyle w:val="BodyText"/>
      </w:pPr>
      <w:r>
        <w:t xml:space="preserve">АРГМ предназначена для доставки к месту проведения аварийно-восстановительных или ремонтных работ бригад, необходимого оборудования и инструмента. Используется для ликвидации аварий и проведения аварийно-восстановительных и ремонтных работ на газораспределительных сетях.</w:t>
      </w:r>
    </w:p>
    <w:p>
      <w:pPr>
        <w:pStyle w:val="BodyText"/>
      </w:pPr>
      <w:r>
        <w:t xml:space="preserve">Помимо электрогенератора и крана-манипулятора, ГАЗон оснащён аппаратом для сварки полиэтиленовых труб, которые сегодня внедряются в рамках обновления газовых сетей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http://uvao.mos.ru/the-structure-of-the-municipal-economy-complex-on-the-territory-of-the-afternoon/jsc-mosgaz-warns/detail/10498990.html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the-structure-of-the-municipal-economy-complex-on-the-territory-of-the-afternoon/jsc-mosgaz-warns/detail/10498990.html" TargetMode="External" /><Relationship Type="http://schemas.openxmlformats.org/officeDocument/2006/relationships/hyperlink" Id="rId20" Target="https://www.mos.ru/mayor/themes/2299/793805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the-structure-of-the-municipal-economy-complex-on-the-territory-of-the-afternoon/jsc-mosgaz-warns/detail/10498990.html" TargetMode="External" /><Relationship Type="http://schemas.openxmlformats.org/officeDocument/2006/relationships/hyperlink" Id="rId20" Target="https://www.mos.ru/mayor/themes/2299/793805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2025-07-18T00:38:23Z</dcterms:created>
  <dcterms:modified xsi:type="dcterms:W3CDTF">2025-07-18T00:38:23Z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