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B6D" w:rsidRPr="00C80B6D" w:rsidRDefault="00C80B6D" w:rsidP="00C80B6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80B6D">
        <w:rPr>
          <w:rFonts w:ascii="Times New Roman" w:eastAsia="Calibri" w:hAnsi="Times New Roman" w:cs="Times New Roman"/>
          <w:b/>
          <w:sz w:val="28"/>
          <w:szCs w:val="28"/>
        </w:rPr>
        <w:t>Пояснительная записка</w:t>
      </w:r>
    </w:p>
    <w:p w:rsidR="004A54A7" w:rsidRDefault="00C80B6D" w:rsidP="004A54A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80B6D">
        <w:rPr>
          <w:rFonts w:ascii="Times New Roman" w:eastAsia="Calibri" w:hAnsi="Times New Roman" w:cs="Times New Roman"/>
          <w:b/>
          <w:sz w:val="28"/>
          <w:szCs w:val="28"/>
        </w:rPr>
        <w:t xml:space="preserve">к проекту внесения изменения в правила землепользования и </w:t>
      </w:r>
      <w:proofErr w:type="gramStart"/>
      <w:r w:rsidRPr="00C80B6D">
        <w:rPr>
          <w:rFonts w:ascii="Times New Roman" w:eastAsia="Calibri" w:hAnsi="Times New Roman" w:cs="Times New Roman"/>
          <w:b/>
          <w:sz w:val="28"/>
          <w:szCs w:val="28"/>
        </w:rPr>
        <w:t>застройки города</w:t>
      </w:r>
      <w:proofErr w:type="gramEnd"/>
      <w:r w:rsidRPr="00C80B6D">
        <w:rPr>
          <w:rFonts w:ascii="Times New Roman" w:eastAsia="Calibri" w:hAnsi="Times New Roman" w:cs="Times New Roman"/>
          <w:b/>
          <w:sz w:val="28"/>
          <w:szCs w:val="28"/>
        </w:rPr>
        <w:t xml:space="preserve"> Москвы</w:t>
      </w:r>
      <w:r w:rsidR="004A54A7">
        <w:rPr>
          <w:rFonts w:ascii="Times New Roman" w:eastAsia="Calibri" w:hAnsi="Times New Roman" w:cs="Times New Roman"/>
          <w:b/>
          <w:sz w:val="28"/>
          <w:szCs w:val="28"/>
        </w:rPr>
        <w:t xml:space="preserve"> в отношении </w:t>
      </w:r>
      <w:r w:rsidR="004A54A7" w:rsidRPr="004A54A7">
        <w:rPr>
          <w:rFonts w:ascii="Times New Roman" w:eastAsia="Calibri" w:hAnsi="Times New Roman" w:cs="Times New Roman"/>
          <w:b/>
          <w:sz w:val="28"/>
          <w:szCs w:val="28"/>
        </w:rPr>
        <w:t xml:space="preserve">территории по адресу: </w:t>
      </w:r>
    </w:p>
    <w:p w:rsidR="004A54A7" w:rsidRPr="00C80B6D" w:rsidRDefault="004A54A7" w:rsidP="004A54A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A54A7">
        <w:rPr>
          <w:rFonts w:ascii="Times New Roman" w:eastAsia="Calibri" w:hAnsi="Times New Roman" w:cs="Times New Roman"/>
          <w:b/>
          <w:sz w:val="28"/>
          <w:szCs w:val="28"/>
        </w:rPr>
        <w:t xml:space="preserve">г. Москва,  </w:t>
      </w:r>
      <w:proofErr w:type="gramStart"/>
      <w:r w:rsidRPr="004A54A7">
        <w:rPr>
          <w:rFonts w:ascii="Times New Roman" w:eastAsia="Calibri" w:hAnsi="Times New Roman" w:cs="Times New Roman"/>
          <w:b/>
          <w:sz w:val="28"/>
          <w:szCs w:val="28"/>
        </w:rPr>
        <w:t>Волгоградский</w:t>
      </w:r>
      <w:proofErr w:type="gramEnd"/>
      <w:r w:rsidRPr="004A54A7">
        <w:rPr>
          <w:rFonts w:ascii="Times New Roman" w:eastAsia="Calibri" w:hAnsi="Times New Roman" w:cs="Times New Roman"/>
          <w:b/>
          <w:sz w:val="28"/>
          <w:szCs w:val="28"/>
        </w:rPr>
        <w:t xml:space="preserve"> пр., вл.43 (</w:t>
      </w:r>
      <w:proofErr w:type="spellStart"/>
      <w:r w:rsidRPr="004A54A7">
        <w:rPr>
          <w:rFonts w:ascii="Times New Roman" w:eastAsia="Calibri" w:hAnsi="Times New Roman" w:cs="Times New Roman"/>
          <w:b/>
          <w:sz w:val="28"/>
          <w:szCs w:val="28"/>
        </w:rPr>
        <w:t>кад</w:t>
      </w:r>
      <w:proofErr w:type="spellEnd"/>
      <w:r w:rsidRPr="004A54A7">
        <w:rPr>
          <w:rFonts w:ascii="Times New Roman" w:eastAsia="Calibri" w:hAnsi="Times New Roman" w:cs="Times New Roman"/>
          <w:b/>
          <w:sz w:val="28"/>
          <w:szCs w:val="28"/>
        </w:rPr>
        <w:t>. № 77:04:0002004:32), ЮВАО</w:t>
      </w:r>
    </w:p>
    <w:p w:rsidR="00C80B6D" w:rsidRPr="00C80B6D" w:rsidRDefault="00C80B6D" w:rsidP="00C80B6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80B6D" w:rsidRDefault="00C80B6D" w:rsidP="00C80B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0B6D">
        <w:rPr>
          <w:rFonts w:ascii="Times New Roman" w:eastAsia="Calibri" w:hAnsi="Times New Roman" w:cs="Times New Roman"/>
          <w:sz w:val="28"/>
          <w:szCs w:val="28"/>
        </w:rPr>
        <w:t>Проектом внесения изменений в ПЗЗ предусмотрены следующие изменения:</w:t>
      </w:r>
    </w:p>
    <w:p w:rsidR="00C80B6D" w:rsidRDefault="00C80B6D" w:rsidP="00C80B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0B6D">
        <w:rPr>
          <w:rFonts w:ascii="Times New Roman" w:eastAsia="Calibri" w:hAnsi="Times New Roman" w:cs="Times New Roman"/>
          <w:sz w:val="28"/>
          <w:szCs w:val="28"/>
        </w:rPr>
        <w:t xml:space="preserve">Из территориальной зоны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 индексом </w:t>
      </w:r>
      <w:r w:rsidRPr="00C80B6D">
        <w:rPr>
          <w:rFonts w:ascii="Times New Roman" w:eastAsia="Calibri" w:hAnsi="Times New Roman" w:cs="Times New Roman"/>
          <w:sz w:val="28"/>
          <w:szCs w:val="28"/>
        </w:rPr>
        <w:t xml:space="preserve">«Ф», расположенной вдоль Волгоградского проспекта и </w:t>
      </w:r>
      <w:proofErr w:type="spellStart"/>
      <w:r w:rsidRPr="00C80B6D">
        <w:rPr>
          <w:rFonts w:ascii="Times New Roman" w:eastAsia="Calibri" w:hAnsi="Times New Roman" w:cs="Times New Roman"/>
          <w:sz w:val="28"/>
          <w:szCs w:val="28"/>
        </w:rPr>
        <w:t>Остаповского</w:t>
      </w:r>
      <w:proofErr w:type="spellEnd"/>
      <w:r w:rsidRPr="00C80B6D">
        <w:rPr>
          <w:rFonts w:ascii="Times New Roman" w:eastAsia="Calibri" w:hAnsi="Times New Roman" w:cs="Times New Roman"/>
          <w:sz w:val="28"/>
          <w:szCs w:val="28"/>
        </w:rPr>
        <w:t xml:space="preserve"> проезда, выделяется территориальная зона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№ 204172105.001 </w:t>
      </w:r>
      <w:r w:rsidRPr="00C80B6D">
        <w:rPr>
          <w:rFonts w:ascii="Times New Roman" w:eastAsia="Calibri" w:hAnsi="Times New Roman" w:cs="Times New Roman"/>
          <w:sz w:val="28"/>
          <w:szCs w:val="28"/>
        </w:rPr>
        <w:t>с кодами видов разрешенного использования и предельными параметрами разрешенного строительства, реконструкции объектов капитального строительства:</w:t>
      </w:r>
    </w:p>
    <w:p w:rsidR="00C80B6D" w:rsidRPr="00C80B6D" w:rsidRDefault="00C80B6D" w:rsidP="00C80B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0B6D">
        <w:rPr>
          <w:rFonts w:ascii="Times New Roman" w:eastAsia="Calibri" w:hAnsi="Times New Roman" w:cs="Times New Roman"/>
          <w:sz w:val="28"/>
          <w:szCs w:val="28"/>
        </w:rPr>
        <w:t>4.4.0 - размещение объектов капитального строительства, предназначенных для продажи товаров, торговая площадь которых составляет до 5 000 кв</w:t>
      </w:r>
      <w:proofErr w:type="gramStart"/>
      <w:r w:rsidRPr="00C80B6D">
        <w:rPr>
          <w:rFonts w:ascii="Times New Roman" w:eastAsia="Calibri" w:hAnsi="Times New Roman" w:cs="Times New Roman"/>
          <w:sz w:val="28"/>
          <w:szCs w:val="28"/>
        </w:rPr>
        <w:t>.м</w:t>
      </w:r>
      <w:proofErr w:type="gramEnd"/>
      <w:r w:rsidRPr="00C80B6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C80B6D" w:rsidRDefault="00C80B6D" w:rsidP="00C80B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0B6D">
        <w:rPr>
          <w:rFonts w:ascii="Times New Roman" w:eastAsia="Calibri" w:hAnsi="Times New Roman" w:cs="Times New Roman"/>
          <w:sz w:val="28"/>
          <w:szCs w:val="28"/>
        </w:rPr>
        <w:t>4.1.0 - 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C80B6D" w:rsidRDefault="00C80B6D" w:rsidP="00C80B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80B6D" w:rsidRDefault="00C80B6D" w:rsidP="00C80B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 предельными параметрами:</w:t>
      </w:r>
    </w:p>
    <w:p w:rsidR="00C80B6D" w:rsidRPr="00C80B6D" w:rsidRDefault="00C80B6D" w:rsidP="00C80B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0B6D">
        <w:rPr>
          <w:rFonts w:ascii="Times New Roman" w:eastAsia="Calibri" w:hAnsi="Times New Roman" w:cs="Times New Roman"/>
          <w:sz w:val="28"/>
          <w:szCs w:val="28"/>
        </w:rPr>
        <w:t xml:space="preserve">- предельная высота зданий, строений, сооружений – </w:t>
      </w:r>
      <w:r w:rsidR="00800247" w:rsidRPr="00800247">
        <w:rPr>
          <w:rFonts w:ascii="Times New Roman" w:eastAsia="Calibri" w:hAnsi="Times New Roman" w:cs="Times New Roman"/>
          <w:sz w:val="28"/>
          <w:szCs w:val="28"/>
        </w:rPr>
        <w:t>3 этажа</w:t>
      </w:r>
      <w:r w:rsidRPr="00C80B6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C80B6D" w:rsidRDefault="00C80B6D" w:rsidP="00C80B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0B6D">
        <w:rPr>
          <w:rFonts w:ascii="Times New Roman" w:eastAsia="Calibri" w:hAnsi="Times New Roman" w:cs="Times New Roman"/>
          <w:sz w:val="28"/>
          <w:szCs w:val="28"/>
        </w:rPr>
        <w:t>- максимальный процент застройки в границах земельного участка – не установлен.</w:t>
      </w:r>
    </w:p>
    <w:p w:rsidR="00C80B6D" w:rsidRDefault="00C80B6D" w:rsidP="00C80B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80B6D" w:rsidRPr="00C80B6D" w:rsidRDefault="00C80B6D" w:rsidP="00C80B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0B6D">
        <w:rPr>
          <w:rFonts w:ascii="Times New Roman" w:eastAsia="Calibri" w:hAnsi="Times New Roman" w:cs="Times New Roman"/>
          <w:sz w:val="28"/>
          <w:szCs w:val="28"/>
        </w:rPr>
        <w:t xml:space="preserve">Иные показатели: </w:t>
      </w:r>
    </w:p>
    <w:p w:rsidR="00C80B6D" w:rsidRPr="00C80B6D" w:rsidRDefault="00C80B6D" w:rsidP="00C80B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C80B6D">
        <w:rPr>
          <w:rFonts w:ascii="Times New Roman" w:eastAsia="Calibri" w:hAnsi="Times New Roman" w:cs="Times New Roman"/>
          <w:sz w:val="28"/>
          <w:szCs w:val="28"/>
        </w:rPr>
        <w:t xml:space="preserve">Общая площадь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объекта нового строительства </w:t>
      </w:r>
      <w:r w:rsidRPr="00C80B6D">
        <w:rPr>
          <w:rFonts w:ascii="Times New Roman" w:eastAsia="Calibri" w:hAnsi="Times New Roman" w:cs="Times New Roman"/>
          <w:sz w:val="28"/>
          <w:szCs w:val="28"/>
        </w:rPr>
        <w:t xml:space="preserve">(автосалон) –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2 693,5 кв.м;</w:t>
      </w:r>
    </w:p>
    <w:p w:rsidR="00C80B6D" w:rsidRPr="00C80B6D" w:rsidRDefault="00C80B6D" w:rsidP="00C80B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0B6D">
        <w:rPr>
          <w:rFonts w:ascii="Times New Roman" w:eastAsia="Calibri" w:hAnsi="Times New Roman" w:cs="Times New Roman"/>
          <w:sz w:val="28"/>
          <w:szCs w:val="28"/>
        </w:rPr>
        <w:t>Общая площадь существующих объектов – 3 566,5 кв</w:t>
      </w:r>
      <w:proofErr w:type="gramStart"/>
      <w:r w:rsidRPr="00C80B6D">
        <w:rPr>
          <w:rFonts w:ascii="Times New Roman" w:eastAsia="Calibri" w:hAnsi="Times New Roman" w:cs="Times New Roman"/>
          <w:sz w:val="28"/>
          <w:szCs w:val="28"/>
        </w:rPr>
        <w:t>.м</w:t>
      </w:r>
      <w:proofErr w:type="gramEnd"/>
      <w:r w:rsidRPr="00C80B6D">
        <w:rPr>
          <w:rFonts w:ascii="Times New Roman" w:eastAsia="Calibri" w:hAnsi="Times New Roman" w:cs="Times New Roman"/>
          <w:sz w:val="28"/>
          <w:szCs w:val="28"/>
        </w:rPr>
        <w:t xml:space="preserve"> (запись в ЕГРП от 11.05.2016 № 77-77/004-77/004/014/2016-1999/2).</w:t>
      </w:r>
    </w:p>
    <w:p w:rsidR="00F2765A" w:rsidRDefault="00F2765A" w:rsidP="00F2765A"/>
    <w:p w:rsidR="00C80B6D" w:rsidRDefault="00C80B6D" w:rsidP="00F2765A"/>
    <w:p w:rsidR="00C80B6D" w:rsidRDefault="00C80B6D" w:rsidP="00F2765A"/>
    <w:sectPr w:rsidR="00C80B6D" w:rsidSect="00D87B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619C8"/>
    <w:multiLevelType w:val="hybridMultilevel"/>
    <w:tmpl w:val="6C28B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4F51A8"/>
    <w:multiLevelType w:val="hybridMultilevel"/>
    <w:tmpl w:val="6C28B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703AD7"/>
    <w:multiLevelType w:val="hybridMultilevel"/>
    <w:tmpl w:val="F12854B6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>
    <w:nsid w:val="504B26A3"/>
    <w:multiLevelType w:val="hybridMultilevel"/>
    <w:tmpl w:val="6C28B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2C4F46"/>
    <w:multiLevelType w:val="hybridMultilevel"/>
    <w:tmpl w:val="0F4E7E0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EB4DCC"/>
    <w:rsid w:val="00051475"/>
    <w:rsid w:val="00052850"/>
    <w:rsid w:val="000D7CC3"/>
    <w:rsid w:val="0015757C"/>
    <w:rsid w:val="001611EB"/>
    <w:rsid w:val="00297837"/>
    <w:rsid w:val="00297DAD"/>
    <w:rsid w:val="003B3C85"/>
    <w:rsid w:val="003D0A40"/>
    <w:rsid w:val="004754F6"/>
    <w:rsid w:val="004A54A7"/>
    <w:rsid w:val="005B7B97"/>
    <w:rsid w:val="006D429B"/>
    <w:rsid w:val="0076465E"/>
    <w:rsid w:val="00800247"/>
    <w:rsid w:val="00823AD5"/>
    <w:rsid w:val="008475F3"/>
    <w:rsid w:val="00896688"/>
    <w:rsid w:val="008D2343"/>
    <w:rsid w:val="00927155"/>
    <w:rsid w:val="00951A4C"/>
    <w:rsid w:val="00973214"/>
    <w:rsid w:val="00975A0B"/>
    <w:rsid w:val="009A0F8E"/>
    <w:rsid w:val="00A513D6"/>
    <w:rsid w:val="00A60BCB"/>
    <w:rsid w:val="00AA2F33"/>
    <w:rsid w:val="00B0110C"/>
    <w:rsid w:val="00B14AD7"/>
    <w:rsid w:val="00BC6179"/>
    <w:rsid w:val="00BE599F"/>
    <w:rsid w:val="00C3141D"/>
    <w:rsid w:val="00C46392"/>
    <w:rsid w:val="00C52E67"/>
    <w:rsid w:val="00C53FBB"/>
    <w:rsid w:val="00C80B6D"/>
    <w:rsid w:val="00C81BDB"/>
    <w:rsid w:val="00CA00FE"/>
    <w:rsid w:val="00D0368A"/>
    <w:rsid w:val="00D66D28"/>
    <w:rsid w:val="00D87B8C"/>
    <w:rsid w:val="00DA25F4"/>
    <w:rsid w:val="00DC3563"/>
    <w:rsid w:val="00DD4039"/>
    <w:rsid w:val="00DE0AA4"/>
    <w:rsid w:val="00DE1B86"/>
    <w:rsid w:val="00DF1CAB"/>
    <w:rsid w:val="00E63F5D"/>
    <w:rsid w:val="00E80DED"/>
    <w:rsid w:val="00E90FEA"/>
    <w:rsid w:val="00EA43A9"/>
    <w:rsid w:val="00EB4DCC"/>
    <w:rsid w:val="00F1386A"/>
    <w:rsid w:val="00F163ED"/>
    <w:rsid w:val="00F21F9D"/>
    <w:rsid w:val="00F2765A"/>
    <w:rsid w:val="00FF0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D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DC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81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UVAO</Company>
  <LinksUpToDate>false</LinksUpToDate>
  <CharactersWithSpaces>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Mironova-Miheeva</dc:creator>
  <cp:lastModifiedBy>alieva_za</cp:lastModifiedBy>
  <cp:revision>2</cp:revision>
  <dcterms:created xsi:type="dcterms:W3CDTF">2018-02-16T12:08:00Z</dcterms:created>
  <dcterms:modified xsi:type="dcterms:W3CDTF">2018-02-16T12:08:00Z</dcterms:modified>
</cp:coreProperties>
</file>