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E24" w:rsidRDefault="00462E24" w:rsidP="002271D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1DE">
        <w:rPr>
          <w:rFonts w:ascii="Times New Roman" w:hAnsi="Times New Roman" w:cs="Times New Roman"/>
          <w:sz w:val="28"/>
          <w:szCs w:val="28"/>
        </w:rPr>
        <w:t xml:space="preserve">На заседании Окружной комиссии по безопасности дорожного движения Юго-Восточного административного округа города Москвы от </w:t>
      </w:r>
      <w:r w:rsidR="00AC188A">
        <w:rPr>
          <w:rFonts w:ascii="Times New Roman" w:hAnsi="Times New Roman" w:cs="Times New Roman"/>
          <w:sz w:val="28"/>
          <w:szCs w:val="28"/>
        </w:rPr>
        <w:t>14.03.2022</w:t>
      </w:r>
      <w:r w:rsidRPr="002271DE">
        <w:rPr>
          <w:rFonts w:ascii="Times New Roman" w:hAnsi="Times New Roman" w:cs="Times New Roman"/>
          <w:sz w:val="28"/>
          <w:szCs w:val="28"/>
        </w:rPr>
        <w:t xml:space="preserve"> (протокол № </w:t>
      </w:r>
      <w:r w:rsidR="00AC188A">
        <w:rPr>
          <w:rFonts w:ascii="Times New Roman" w:hAnsi="Times New Roman" w:cs="Times New Roman"/>
          <w:sz w:val="28"/>
          <w:szCs w:val="28"/>
        </w:rPr>
        <w:t>1</w:t>
      </w:r>
      <w:r w:rsidRPr="002271DE">
        <w:rPr>
          <w:rFonts w:ascii="Times New Roman" w:hAnsi="Times New Roman" w:cs="Times New Roman"/>
          <w:sz w:val="28"/>
          <w:szCs w:val="28"/>
        </w:rPr>
        <w:t>) приняты следующие решения.</w:t>
      </w:r>
    </w:p>
    <w:p w:rsidR="007E334D" w:rsidRPr="002271DE" w:rsidRDefault="007E334D" w:rsidP="002271D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334D" w:rsidRPr="007E334D" w:rsidRDefault="007E334D" w:rsidP="00C461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334D">
        <w:rPr>
          <w:rFonts w:ascii="Times New Roman" w:hAnsi="Times New Roman" w:cs="Times New Roman"/>
          <w:b/>
          <w:sz w:val="28"/>
          <w:szCs w:val="28"/>
          <w:u w:val="single"/>
        </w:rPr>
        <w:t>Рассмотрение вопросов по обращениям образовательных организаций.</w:t>
      </w:r>
    </w:p>
    <w:p w:rsidR="00405F43" w:rsidRPr="002271DE" w:rsidRDefault="00405F43" w:rsidP="002271DE">
      <w:pPr>
        <w:tabs>
          <w:tab w:val="left" w:pos="142"/>
        </w:tabs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88A" w:rsidRPr="00AC188A" w:rsidRDefault="00AC188A" w:rsidP="00C461F3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паспорта безопасности </w:t>
      </w:r>
      <w:r w:rsidRPr="00AC1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 ОО «Школа </w:t>
      </w:r>
      <w:proofErr w:type="spellStart"/>
      <w:r w:rsidRPr="00AC1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св.Георгия</w:t>
      </w:r>
      <w:proofErr w:type="spellEnd"/>
      <w:r w:rsidRPr="00AC1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C188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здания которого находятся на территории Юго-Восточного административного округа города Москвы,</w:t>
      </w:r>
      <w:r w:rsidRPr="00AC1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принято решение: согласовать схему движения учащихся.</w:t>
      </w:r>
    </w:p>
    <w:p w:rsidR="00AC188A" w:rsidRPr="00AC188A" w:rsidRDefault="00AC188A" w:rsidP="00C461F3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паспорта безопасности НО</w:t>
      </w:r>
      <w:r w:rsidRPr="00AC1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 СОШ «ИНТЕЛЕКТ»</w:t>
      </w:r>
      <w:r w:rsidRPr="00AC188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здания которого находятся на территории Юго-Восточного административного округа города Москвы,</w:t>
      </w:r>
      <w:r w:rsidRPr="00AC1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принято решение: согласовать схему </w:t>
      </w:r>
      <w:bookmarkStart w:id="0" w:name="_GoBack"/>
      <w:bookmarkEnd w:id="0"/>
      <w:r w:rsidRPr="00AC1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учащихся.</w:t>
      </w:r>
    </w:p>
    <w:p w:rsidR="00AC188A" w:rsidRPr="00AC188A" w:rsidRDefault="00AC188A" w:rsidP="00C461F3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паспорта безопасности НО</w:t>
      </w:r>
      <w:r w:rsidRPr="00AC1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 СОШ «КАРЬЕРА»</w:t>
      </w:r>
      <w:r w:rsidRPr="00AC188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здания которого находятся на территории Юго-Восточного административного округа города Москвы,</w:t>
      </w:r>
      <w:r w:rsidRPr="00AC1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принято решение: согласовать схему движения учащихся.</w:t>
      </w:r>
    </w:p>
    <w:p w:rsidR="00AC188A" w:rsidRPr="00AC188A" w:rsidRDefault="00AC188A" w:rsidP="00AC1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C18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Рассмотрение вопросов по обращениям физических лиц, органов </w:t>
      </w:r>
      <w:r w:rsidRPr="00AC18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  <w:t>и организаций:</w:t>
      </w:r>
    </w:p>
    <w:p w:rsidR="00AC188A" w:rsidRPr="00AC188A" w:rsidRDefault="00AC188A" w:rsidP="00AC18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 ‒ ограничение стоянки автотранспорта на прилегающей </w:t>
      </w: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заводу территории по ул. Капотня (бюро пропусков МНПЗ).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положительно. 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‒ ограничение стоянки автотранспорта на проезде</w:t>
      </w: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от ул. Капотня до ул. Капотня, д. 34.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положительно. 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‒ устройство приподнятого нерегулируемого пешеходного перехода (далее – НПП) по адресу: Волгоградский проспект, д. 104, корп. 1.</w:t>
      </w:r>
    </w:p>
    <w:p w:rsid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положительно, с учетом спрямления пешеходного перехода. ГКУ ЦОДД необходимо проработать изменение КСОДД на данном участке. 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‒ приподнятых пешеходных переходов и ИДН по адресу: Волжский б-р и дублер Волжского бульвара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 Согласно рассмотренной схемы разместить: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трапециевидные ИН (приподнятые пешеходные переходы) по адресам Волжский бульвар, д. 21, д. 41, корп. 2, д. 43, квартал 113А, корп. 2;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сборно-разборные ИН по адресам Волжский бульвар, д. 39, корп. 1, квартал 114А, корп1, квартал 114А, корп. 5.</w:t>
      </w:r>
    </w:p>
    <w:p w:rsid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Необходима реализация в рамках комплексного благоустройства. 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Вопрос ‒ установка дорожных знаков (далее -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д.з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.) 3.27 «Остановка запрещена» с табл. 8.24 «Работает эвакуатор» по ул. Михайлова (на участке </w:t>
      </w: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от ул. 1-я Институтская, до ул. Луховицкая).</w:t>
      </w:r>
    </w:p>
    <w:p w:rsid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положительно. Реализовано. 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установка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д.з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3.27 «Остановка запрещена» с табл. 8.24 «Работает эвакуатор» по ул. 1-я Институтская.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положительно. ГКУ ЦОДД совместно с управой Рязанского района проработать вопрос организации парковочного пространства </w:t>
      </w: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 учетом размещения станции для зарядки электро-автомобилей.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 ‒ устройство искусственных дорожных неровностей (далее – ИДН) / приподнятого НПП по адресу: ул. Ташкентская, д. 14 к.1.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положительно по устройству ИДН/приподнятого НПП, целесообразно управе района Выхино-Жулебино организовать выездное совещание с приглашением заинтересованных организаций для принятия решения по виду выполнения работ. 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устройство ИДН / приподнятого НПП по адресу: </w:t>
      </w: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ул. Маршала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Полубоярова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д. 16 к.1.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положительно по устройству ИДН/приподнятого НПП, целесообразно управе района Выхино-Жулебино организовать выездное совещание с приглашением заинтересованных организаций для принятия решения по виду выполнения работ. 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устройство ИДН / приподнятого НПП по адресу: </w:t>
      </w: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ул. Маршала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Полубоярова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д. 24 к.2.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положительно по устройству ИДН/приподнятого НПП, целесообразно управе района Выхино-Жулебино организовать выездное совещание с приглашением заинтересованных организаций для принятия решения по виду выполнения работ. 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устройство приподнятого НПП и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д.з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1.33 «Прочие опасности» по адресу: Перовское шоссе, 23с1.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- управе Нижегородского района организовать выездное совещание с приглашением заинтересованных организаций для принятия решения о целесообразности устройства приподнятого НПП и установки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д.з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1.33 «Прочие опасности».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устройство приподнятого НПП на пересечении </w:t>
      </w:r>
      <w:r w:rsidR="007E33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ул.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Басовская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1-й Фрезерной ул.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управе Нижегородского района организовать выездное совещание с приглашением заинтересованных организаций для принятия решения о целесообразности устройства приподнятого НПП и установки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д.з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1.33 «Прочие опасности».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Образовательным учреждениям, (ГБОУ Школа № 1222; ГБПОУ КС № 54) обеспечить актуализацию и утверждение паспорта дорожной безопасности </w:t>
      </w: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 учетом прохождения путей следования учащихся через рассматриваемый участок с последующим утверждением его в установленном порядке.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установка 3.27 «Остановка запрещена» с табл. 8.24 «Работает эвакуатор» по адресу: ул.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Новохохловская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д. 9 стр. 6.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отрицательно, необходимо установить МАФ, так как является дворовой территорией.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установка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д.з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3.27 «Остановка запрещена» с табл. 8.24 «Работает эвакуатор» по адресу: ул.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Новохохловская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д. 9 стр. 3.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изменение ОДД на пересечении улиц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Перерва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Белореченская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устройство ИДН / приподнятого НПП по адресу: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Новочеркасский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бульвар, д. 55, к. 2.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положительно по устройству ИДН/приподнятого НПП, целесообразно управе района Марьино организовать выездное совещание </w:t>
      </w: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с приглашением заинтересованных организаций для принятия решения по виду выполнения работ. 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устройство ИДН / приподнятого НПП по адресу: </w:t>
      </w: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ул.</w:t>
      </w:r>
      <w:r w:rsidRPr="00AC1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Белореченская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д. 30, д. 41, к. 1.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положительно по устройству ИДН/приподнятого НПП, целесообразно управе района Марьино организовать выездное совещание </w:t>
      </w: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с приглашением заинтересованных организаций для принятия решения по виду выполнения работ. </w:t>
      </w:r>
    </w:p>
    <w:p w:rsidR="00AC188A" w:rsidRPr="00AC188A" w:rsidRDefault="00AC188A" w:rsidP="00AC188A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 ‒ устройство ИДН / приподнятого НПП по адресу: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Мячковский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бульвар, д. 18, к. 1.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положительно по устройству ИДН/приподнятого НПП, целесообразно управе района Марьино организовать выездное совещание </w:t>
      </w: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с приглашением заинтересованных организаций для принятия решения по виду выполнения работ. </w:t>
      </w:r>
    </w:p>
    <w:p w:rsidR="00AC188A" w:rsidRPr="00AC188A" w:rsidRDefault="00AC188A" w:rsidP="00AC188A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установка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д.з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3.27 «Остановка запрещена» вдоль территории городской поликлиники № 19 ул. Верхние Поля, д.34, к. 4.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‒ устройство 4-х НПП на ул. Головачева.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Внесено ‒ ГПБУ «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Мосприрода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Принятые решения ‒ положительно, с устройством тротуарной части </w:t>
      </w: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с координацией сроков работ с ГПБУ «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Мосприрода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по открытию доступа </w:t>
      </w: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на территорию парка.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‒ устройство ИДН по адресу: Верхние поля, д.9, стр.2.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отрицательно, необходимо произвести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кронирование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установить МАФ (полусферы) на въезде/выезде.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устройство ИДН / приподнятого НПП по адресу: </w:t>
      </w: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ул.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Белореченская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д.31.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положительно по устройству ИДН/приподнятого НПП, целесообразно управе района Люблино организовать выездное совещание </w:t>
      </w: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с приглашением заинтересованных организаций для принятия решения по виду выполнения работ. 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‒ устройство ИДН / приподнятого НПП по адресу: Совхозная, д.3.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положительно, выполнено. 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устройство ИДН / приподнятого НПП по адресу: </w:t>
      </w: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ул. Ставропольская д. 27, стр.35.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положительно по устройству ИДН/приподнятого НПП, целесообразно управе района Люблино организовать выездное совещание </w:t>
      </w: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с приглашением заинтересованных организаций для принятия решения по виду выполнения работ. 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устройство ИДН / приподнятого НПП по адресу: </w:t>
      </w: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ул. Краснодарская д. 23.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положительно по устройству ИДН/приподнятого НПП, целесообразно управе района Люблино организовать выездное совещание </w:t>
      </w: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с приглашением заинтересованных организаций для принятия решения по виду выполнения работ. 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установка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д.з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3.27 «Остановка запрещена» с табл. 8.24 «Работает эвакуатор» по адресу: Проектируемый проезд № 3723.</w:t>
      </w:r>
    </w:p>
    <w:p w:rsid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</w:t>
      </w:r>
    </w:p>
    <w:p w:rsidR="007E334D" w:rsidRPr="00AC188A" w:rsidRDefault="007E334D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установка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д.з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3.27 «Остановка запрещена» с табл. 8.24 «Работает эвакуатор» по адресу: Шоссейный проезд, Проектируемый проезд </w:t>
      </w: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№ 3502.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 на всем протяжении в оба направления. После завершения мероприятий по организации Парада Победы 9 мая 2022 года рассмотреть вопрос восстановления прежней схемы организации дорожного движения.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Вопрос ‒ установка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д.з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3.27 «Остановка запрещена» с табл. 8.24 «Работает эвакуатор» по адресу: ул. Гурьянова, д. 6, корп. 3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положительно, со стороны гаражного комплекса (ГК).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‒ устройство НПП на ул. Гурьянова д. 35.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положительно, имеются подходы.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‒ устройство НПП по адресу: ул. Шоссейная, д. 74.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ГКУ ЦОДД установить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д.з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5.21 «Жилая зона» и 5.22 «Конец жилой зоны».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Управе района Печатники организовать выездное совещание с приглашением заинтересованных организаций для принятия решения по необходимости проведения дополнительных мер по безопасности пешеходов.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установка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д.з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6.4 «Парковка» с табл. 8.4.3 «Вид транспортного средства» и 8.6.1 «Способ постановки ТС на стоянку» </w:t>
      </w: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ул. Шоссейная, д. 19, корп. 1.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после завершения работ подрядной организацией Департамента капитального ремонта г. Москвы и передачи ТСОДД на баланс ГКУ ЦОДД, рассмотреть возможность ограничения парковки грузового транспорта.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установка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д.з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3.27 «Остановка запрещена» с табл. 8.24 «Работает эвакуатор» по ул.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Батайская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ГКУ ЦОДД в рамках разрабатываемой проектной документации на ул.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Батайская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предусмотреть установку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д.з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., запрещающих стоянку ТС. По результатам разработки направить проектную документацию </w:t>
      </w: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префектуру.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изменение схемы организации дорожного движения </w:t>
      </w: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на выезде с ул.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Шепелюгинская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Шоссе Энтузиастов.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положительно. Предусмотреть исключение сквозного движения с ул.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Шепелюгинская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шоссе Энтузиастов путем размещения соответствующих ТСОДД.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‒ устройство приподнятого НПП по адресу: 5-я Кабельная ул., д.26, стр.5.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положительно после завершения строительных работ целесообразно управе района </w:t>
      </w:r>
      <w:r w:rsidRPr="00AC188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Лефортово</w:t>
      </w: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организовать выездное совещание </w:t>
      </w: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с приглашением заинтересованных организаций для принятия решения по виду выполнения работ. 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упорядочение парковочного пространства по адресу: </w:t>
      </w: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ш.Энтузиастов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д. 1 корп. 1 до 1 корп.3 (дублер).</w:t>
      </w:r>
    </w:p>
    <w:p w:rsid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Принятые решения ‒ целесообразно введение запрета на остановку транспортных средств на дублере со стороны трамвайных путей путем размещения дорожных знаков 3.27 «Остановка запрещена» табличками 8.24 «Работает эвакуатор».</w:t>
      </w:r>
    </w:p>
    <w:p w:rsidR="007E334D" w:rsidRPr="00AC188A" w:rsidRDefault="007E334D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‒ упорядочение парковочного пространства на бульваре Сенкевича и проезде Шелихова.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целесообразно установить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д.з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3.27 «Остановка запрещена» с табл. 8.24 «Работает эвакуатор» с 2-х сторон бульвара Сенкевича </w:t>
      </w: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с правой стороны проезда Шелихова при движении от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ш.Энтузиастов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упорядочение парковочного пространства </w:t>
      </w: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на межквартальном проезде за домом 3 к.2 по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ш.Энтузиастов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целесообразно установить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д.з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3.28 «Стоянка запрещена» с табл. 8.24 «Работает эвакуатор» со стороны дома 3 к.2 по ш. Энтузиастов.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‒ перенос остановки общественного транспорта (трамвай) «Старообрядческая улица» к остановке общественного транспорта (автобус) «Шоссе Энтузиастов».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отложить до реконструкции ш. Энтузиастов.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перенос остановки общественного транспорта (автобусы </w:t>
      </w: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№ 032, № 987) «Авиамоторная» по ул.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Красноказарменная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д. 23 на 40 метров вперед по ходу движения.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отрицательно. Префектуре направить в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ДТиРДТИ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города Москвы обращение по недопущению отстоя автобусов ГУП «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Мосгортранс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районе заезда/выезда в административно-офисное здание.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установка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д.з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3.27 «Остановка запрещена» с табл. 8.24 «Работает эвакуатор» по адресу: проезд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Невельского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районе дома 3 к.1.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установка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д.з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3.27 «Остановка запрещена» с табл. 8.24 «Работает эвакуатор» по адресу: проезд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Невельского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д.6 к.2, д.6 к.3.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устройство 2-х НПП по адресу: ул.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Невельского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районе дома 6, к.3.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положительно. 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установка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д.з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3.27 «Остановка запрещена» с табл. 8.24 «Работает эвакуатор» по адресу: шоссе Энтузиастов, д.11, стр.6 по Авиамоторному проезду.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положительно, в обоих направлениях.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Вопрос ‒ установка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д.з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3.27 «Остановка запрещена» с табл. 8.24 «Работает эвакуатор» по адресу: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Красноказарменная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ул., д.2.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положительно, с установкой МАФ (полусферы) вдоль здания.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8A" w:rsidRPr="00AC188A" w:rsidRDefault="00AC188A" w:rsidP="00C461F3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ликвидация парковочного пространства с установкой </w:t>
      </w:r>
      <w:proofErr w:type="spellStart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д.з</w:t>
      </w:r>
      <w:proofErr w:type="spellEnd"/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3.27 «Стоянка запрещена» с табл. 8.24 «Работает эвакуатор» на Строгановском проезде, д. 1.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целесообразно. ГКУ ЦОДД дополнительно рассмотреть предложение управы района Лефортово по вводу одностороннего движения </w:t>
      </w:r>
      <w:r w:rsidRPr="00AC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по указанному адресу. При принятии положительного решения провести корректировку проектной документации.</w:t>
      </w:r>
    </w:p>
    <w:p w:rsidR="00AC188A" w:rsidRPr="00AC188A" w:rsidRDefault="00AC188A" w:rsidP="00AC188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AC188A" w:rsidRPr="00AC188A" w:rsidSect="007F0DF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B5F00"/>
    <w:multiLevelType w:val="multilevel"/>
    <w:tmpl w:val="EB025C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A1"/>
    <w:rsid w:val="00002B79"/>
    <w:rsid w:val="00005C53"/>
    <w:rsid w:val="00025519"/>
    <w:rsid w:val="000352D3"/>
    <w:rsid w:val="0003585D"/>
    <w:rsid w:val="00042E15"/>
    <w:rsid w:val="00045D78"/>
    <w:rsid w:val="0009720F"/>
    <w:rsid w:val="0009751E"/>
    <w:rsid w:val="000E39D6"/>
    <w:rsid w:val="001062DD"/>
    <w:rsid w:val="001410EA"/>
    <w:rsid w:val="00145962"/>
    <w:rsid w:val="00146C1B"/>
    <w:rsid w:val="0016217F"/>
    <w:rsid w:val="001B3CCB"/>
    <w:rsid w:val="001C1F2B"/>
    <w:rsid w:val="002065BD"/>
    <w:rsid w:val="002223CE"/>
    <w:rsid w:val="0022413C"/>
    <w:rsid w:val="002260CE"/>
    <w:rsid w:val="002271DE"/>
    <w:rsid w:val="00234C95"/>
    <w:rsid w:val="00284347"/>
    <w:rsid w:val="00293923"/>
    <w:rsid w:val="00294C8A"/>
    <w:rsid w:val="002A7676"/>
    <w:rsid w:val="002D7CA1"/>
    <w:rsid w:val="002E0F7D"/>
    <w:rsid w:val="002E27F5"/>
    <w:rsid w:val="002F703B"/>
    <w:rsid w:val="00313F81"/>
    <w:rsid w:val="0032297C"/>
    <w:rsid w:val="003424A7"/>
    <w:rsid w:val="0034671E"/>
    <w:rsid w:val="00354582"/>
    <w:rsid w:val="003570DC"/>
    <w:rsid w:val="00376CCE"/>
    <w:rsid w:val="003826AC"/>
    <w:rsid w:val="0039097F"/>
    <w:rsid w:val="00391A71"/>
    <w:rsid w:val="003B48E9"/>
    <w:rsid w:val="003C1229"/>
    <w:rsid w:val="003C2A4A"/>
    <w:rsid w:val="003C6455"/>
    <w:rsid w:val="003D6342"/>
    <w:rsid w:val="003E06F9"/>
    <w:rsid w:val="00405F43"/>
    <w:rsid w:val="00462E24"/>
    <w:rsid w:val="0046338E"/>
    <w:rsid w:val="004762C1"/>
    <w:rsid w:val="00476EF5"/>
    <w:rsid w:val="004A1082"/>
    <w:rsid w:val="004B1433"/>
    <w:rsid w:val="004B28DA"/>
    <w:rsid w:val="004D440F"/>
    <w:rsid w:val="004E3496"/>
    <w:rsid w:val="00503A27"/>
    <w:rsid w:val="005460DF"/>
    <w:rsid w:val="00555ED7"/>
    <w:rsid w:val="00563775"/>
    <w:rsid w:val="005A0867"/>
    <w:rsid w:val="005C4333"/>
    <w:rsid w:val="005D0468"/>
    <w:rsid w:val="005D7FE3"/>
    <w:rsid w:val="005F1E6F"/>
    <w:rsid w:val="005F2BE0"/>
    <w:rsid w:val="005F396A"/>
    <w:rsid w:val="005F5823"/>
    <w:rsid w:val="005F702D"/>
    <w:rsid w:val="00631FBC"/>
    <w:rsid w:val="0063764D"/>
    <w:rsid w:val="00637CA1"/>
    <w:rsid w:val="006526E6"/>
    <w:rsid w:val="006D6B95"/>
    <w:rsid w:val="006F1647"/>
    <w:rsid w:val="006F1C0B"/>
    <w:rsid w:val="006F43CE"/>
    <w:rsid w:val="00766071"/>
    <w:rsid w:val="00783724"/>
    <w:rsid w:val="007A4B0A"/>
    <w:rsid w:val="007A7353"/>
    <w:rsid w:val="007D33BF"/>
    <w:rsid w:val="007E2900"/>
    <w:rsid w:val="007E334D"/>
    <w:rsid w:val="007E5BA1"/>
    <w:rsid w:val="007F0DF2"/>
    <w:rsid w:val="007F2E8F"/>
    <w:rsid w:val="0080722C"/>
    <w:rsid w:val="00834B37"/>
    <w:rsid w:val="008955EE"/>
    <w:rsid w:val="008A0EC7"/>
    <w:rsid w:val="008B2C32"/>
    <w:rsid w:val="008E6CD7"/>
    <w:rsid w:val="00903770"/>
    <w:rsid w:val="00920CBB"/>
    <w:rsid w:val="00941E17"/>
    <w:rsid w:val="00950E1D"/>
    <w:rsid w:val="00951CD7"/>
    <w:rsid w:val="00954877"/>
    <w:rsid w:val="00961B25"/>
    <w:rsid w:val="0098374A"/>
    <w:rsid w:val="009840C2"/>
    <w:rsid w:val="009849EE"/>
    <w:rsid w:val="0099541B"/>
    <w:rsid w:val="009A4E98"/>
    <w:rsid w:val="009E48BE"/>
    <w:rsid w:val="009F71A1"/>
    <w:rsid w:val="00A001E1"/>
    <w:rsid w:val="00A058FE"/>
    <w:rsid w:val="00A116C7"/>
    <w:rsid w:val="00A2299E"/>
    <w:rsid w:val="00A23B74"/>
    <w:rsid w:val="00A47954"/>
    <w:rsid w:val="00A81976"/>
    <w:rsid w:val="00A940CD"/>
    <w:rsid w:val="00A970B6"/>
    <w:rsid w:val="00AC188A"/>
    <w:rsid w:val="00AE10DC"/>
    <w:rsid w:val="00AE2872"/>
    <w:rsid w:val="00B110D0"/>
    <w:rsid w:val="00B31100"/>
    <w:rsid w:val="00B3564B"/>
    <w:rsid w:val="00B464BF"/>
    <w:rsid w:val="00B500DD"/>
    <w:rsid w:val="00B609DD"/>
    <w:rsid w:val="00B971A1"/>
    <w:rsid w:val="00BA35BD"/>
    <w:rsid w:val="00BC2357"/>
    <w:rsid w:val="00BC64CD"/>
    <w:rsid w:val="00BD44F0"/>
    <w:rsid w:val="00BD4C30"/>
    <w:rsid w:val="00BE2E00"/>
    <w:rsid w:val="00C16F94"/>
    <w:rsid w:val="00C461F3"/>
    <w:rsid w:val="00C5698C"/>
    <w:rsid w:val="00CB0C06"/>
    <w:rsid w:val="00CB7CD9"/>
    <w:rsid w:val="00CC16AE"/>
    <w:rsid w:val="00CC4B7F"/>
    <w:rsid w:val="00CD0691"/>
    <w:rsid w:val="00D00913"/>
    <w:rsid w:val="00D20256"/>
    <w:rsid w:val="00D2038F"/>
    <w:rsid w:val="00D20738"/>
    <w:rsid w:val="00D23DBA"/>
    <w:rsid w:val="00D30C49"/>
    <w:rsid w:val="00D41DFD"/>
    <w:rsid w:val="00D4418C"/>
    <w:rsid w:val="00D6109E"/>
    <w:rsid w:val="00D768D5"/>
    <w:rsid w:val="00D94374"/>
    <w:rsid w:val="00DB002A"/>
    <w:rsid w:val="00DE03B9"/>
    <w:rsid w:val="00E611C9"/>
    <w:rsid w:val="00E827C1"/>
    <w:rsid w:val="00EA451D"/>
    <w:rsid w:val="00EB1968"/>
    <w:rsid w:val="00ED7E9A"/>
    <w:rsid w:val="00EF7350"/>
    <w:rsid w:val="00F0769D"/>
    <w:rsid w:val="00F1309E"/>
    <w:rsid w:val="00F21C0F"/>
    <w:rsid w:val="00F515A5"/>
    <w:rsid w:val="00F61213"/>
    <w:rsid w:val="00F63B5D"/>
    <w:rsid w:val="00F66A11"/>
    <w:rsid w:val="00F7561C"/>
    <w:rsid w:val="00FA340A"/>
    <w:rsid w:val="00FA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0EF4D-8515-45A1-A561-3DD591BD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C18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88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7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D2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038F"/>
  </w:style>
  <w:style w:type="character" w:styleId="a4">
    <w:name w:val="Hyperlink"/>
    <w:basedOn w:val="a0"/>
    <w:uiPriority w:val="99"/>
    <w:unhideWhenUsed/>
    <w:rsid w:val="00D2038F"/>
    <w:rPr>
      <w:color w:val="0000FF"/>
      <w:u w:val="single"/>
    </w:rPr>
  </w:style>
  <w:style w:type="character" w:customStyle="1" w:styleId="295pt">
    <w:name w:val="Основной текст (2) + 9;5 pt"/>
    <w:basedOn w:val="a0"/>
    <w:rsid w:val="002A7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2A767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A76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">
    <w:name w:val="Заголовок №1"/>
    <w:basedOn w:val="a"/>
    <w:link w:val="11"/>
    <w:rsid w:val="002A7676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A767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95pt0">
    <w:name w:val="Основной текст (2) + 9;5 pt;Курсив"/>
    <w:basedOn w:val="2"/>
    <w:rsid w:val="005D04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5">
    <w:name w:val="Strong"/>
    <w:basedOn w:val="a0"/>
    <w:uiPriority w:val="22"/>
    <w:qFormat/>
    <w:rsid w:val="00F66A11"/>
    <w:rPr>
      <w:b/>
      <w:bCs/>
    </w:rPr>
  </w:style>
  <w:style w:type="paragraph" w:styleId="a6">
    <w:name w:val="No Spacing"/>
    <w:basedOn w:val="a"/>
    <w:qFormat/>
    <w:rsid w:val="00CC16AE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val="en-US" w:bidi="en-US"/>
    </w:rPr>
  </w:style>
  <w:style w:type="paragraph" w:customStyle="1" w:styleId="contenttext">
    <w:name w:val="content_text"/>
    <w:basedOn w:val="a"/>
    <w:rsid w:val="0063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F0DF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C18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C188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3">
    <w:name w:val="Нет списка1"/>
    <w:next w:val="a2"/>
    <w:semiHidden/>
    <w:rsid w:val="00AC188A"/>
  </w:style>
  <w:style w:type="paragraph" w:styleId="a8">
    <w:name w:val="Body Text"/>
    <w:basedOn w:val="a"/>
    <w:link w:val="a9"/>
    <w:rsid w:val="00AC18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C18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semiHidden/>
    <w:rsid w:val="00AC188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AC188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rsid w:val="00AC18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AC18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AC188A"/>
  </w:style>
  <w:style w:type="paragraph" w:styleId="af">
    <w:name w:val="header"/>
    <w:basedOn w:val="a"/>
    <w:link w:val="af0"/>
    <w:rsid w:val="00AC18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AC18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AC188A"/>
    <w:pPr>
      <w:widowControl w:val="0"/>
      <w:spacing w:after="0" w:line="240" w:lineRule="auto"/>
      <w:ind w:left="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Неразрешенное упоминание"/>
    <w:uiPriority w:val="99"/>
    <w:semiHidden/>
    <w:unhideWhenUsed/>
    <w:rsid w:val="00AC1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1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67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256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7</Pages>
  <Words>1905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belikovasv</dc:creator>
  <cp:lastModifiedBy>Безрукова Светлана Юрьевна</cp:lastModifiedBy>
  <cp:revision>17</cp:revision>
  <cp:lastPrinted>2018-11-01T14:35:00Z</cp:lastPrinted>
  <dcterms:created xsi:type="dcterms:W3CDTF">2018-11-20T05:19:00Z</dcterms:created>
  <dcterms:modified xsi:type="dcterms:W3CDTF">2022-04-06T06:51:00Z</dcterms:modified>
</cp:coreProperties>
</file>